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9C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</w:t>
      </w:r>
      <w:r w:rsidR="00FA59F0">
        <w:rPr>
          <w:sz w:val="28"/>
          <w:szCs w:val="28"/>
        </w:rPr>
        <w:t xml:space="preserve">я </w:t>
      </w:r>
      <w:r>
        <w:rPr>
          <w:sz w:val="28"/>
          <w:szCs w:val="28"/>
        </w:rPr>
        <w:t>и науки Хабаровского края</w:t>
      </w:r>
    </w:p>
    <w:p w:rsidR="00D4719A" w:rsidRDefault="00DD509C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DD509C" w:rsidRDefault="00D4719A" w:rsidP="00DD50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DD509C">
        <w:rPr>
          <w:sz w:val="28"/>
          <w:szCs w:val="28"/>
        </w:rPr>
        <w:t xml:space="preserve">образовательное учреждение </w:t>
      </w:r>
    </w:p>
    <w:p w:rsidR="00DD509C" w:rsidRDefault="00D4719A" w:rsidP="00DD509C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509C">
        <w:rPr>
          <w:sz w:val="28"/>
          <w:szCs w:val="28"/>
        </w:rPr>
        <w:t>«Амурский политехнический техникум»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pStyle w:val="22"/>
        <w:widowControl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F0006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</w:rPr>
        <w:t>рабочая</w:t>
      </w:r>
      <w:r w:rsidR="00DD509C"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531F3" w:rsidRDefault="005531F3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7BCF">
        <w:rPr>
          <w:b/>
          <w:sz w:val="28"/>
        </w:rPr>
        <w:t>ОП</w:t>
      </w:r>
      <w:r w:rsidR="00886D40">
        <w:rPr>
          <w:b/>
          <w:sz w:val="28"/>
        </w:rPr>
        <w:t>Ц</w:t>
      </w:r>
      <w:r w:rsidRPr="00F87BCF">
        <w:rPr>
          <w:b/>
          <w:sz w:val="28"/>
        </w:rPr>
        <w:t>.</w:t>
      </w:r>
      <w:r w:rsidR="00886D40">
        <w:rPr>
          <w:b/>
          <w:sz w:val="28"/>
        </w:rPr>
        <w:t>05</w:t>
      </w:r>
      <w:r w:rsidRPr="00173BB5">
        <w:rPr>
          <w:b/>
          <w:sz w:val="28"/>
        </w:rPr>
        <w:t xml:space="preserve"> </w:t>
      </w:r>
      <w:r w:rsidRPr="00173BB5">
        <w:rPr>
          <w:rFonts w:eastAsia="Calibri"/>
          <w:b/>
          <w:sz w:val="28"/>
          <w:szCs w:val="28"/>
          <w:lang w:eastAsia="en-US"/>
        </w:rPr>
        <w:t>Процессы формообразования и инструмент</w:t>
      </w:r>
      <w:r>
        <w:rPr>
          <w:b/>
          <w:bCs/>
          <w:sz w:val="28"/>
          <w:szCs w:val="28"/>
        </w:rPr>
        <w:t xml:space="preserve"> </w:t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iCs/>
          <w:caps/>
          <w:sz w:val="20"/>
          <w:szCs w:val="20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295"/>
        <w:tblW w:w="9780" w:type="dxa"/>
        <w:tblLook w:val="04A0" w:firstRow="1" w:lastRow="0" w:firstColumn="1" w:lastColumn="0" w:noHBand="0" w:noVBand="1"/>
      </w:tblPr>
      <w:tblGrid>
        <w:gridCol w:w="5211"/>
        <w:gridCol w:w="4569"/>
      </w:tblGrid>
      <w:tr w:rsidR="00DD509C" w:rsidTr="00DD509C">
        <w:trPr>
          <w:trHeight w:val="607"/>
        </w:trPr>
        <w:tc>
          <w:tcPr>
            <w:tcW w:w="5211" w:type="dxa"/>
          </w:tcPr>
          <w:p w:rsidR="00DD509C" w:rsidRDefault="00DD509C" w:rsidP="00DD509C">
            <w:pPr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машиностроения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Н.</w:t>
            </w:r>
            <w:r w:rsidR="00886D40">
              <w:rPr>
                <w:sz w:val="28"/>
                <w:szCs w:val="28"/>
              </w:rPr>
              <w:t>А Редькина</w:t>
            </w:r>
          </w:p>
          <w:p w:rsidR="00DD509C" w:rsidRDefault="00DD509C" w:rsidP="00DD5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012837">
              <w:rPr>
                <w:sz w:val="28"/>
                <w:szCs w:val="28"/>
              </w:rPr>
              <w:t>2</w:t>
            </w:r>
            <w:r w:rsidR="00886D40">
              <w:rPr>
                <w:sz w:val="28"/>
                <w:szCs w:val="28"/>
              </w:rPr>
              <w:t>4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  <w:tc>
          <w:tcPr>
            <w:tcW w:w="4569" w:type="dxa"/>
          </w:tcPr>
          <w:p w:rsidR="00DD509C" w:rsidRDefault="00DD509C" w:rsidP="00DD509C">
            <w:pPr>
              <w:pStyle w:val="aa"/>
              <w:spacing w:after="0"/>
              <w:rPr>
                <w:rFonts w:eastAsia="MS Mincho"/>
                <w:sz w:val="28"/>
                <w:szCs w:val="28"/>
              </w:rPr>
            </w:pPr>
            <w:r>
              <w:t xml:space="preserve">        </w:t>
            </w:r>
            <w:r>
              <w:rPr>
                <w:sz w:val="28"/>
                <w:szCs w:val="28"/>
              </w:rPr>
              <w:t>УТВЕРЖДАЮ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</w:t>
            </w:r>
            <w:r>
              <w:rPr>
                <w:sz w:val="28"/>
                <w:szCs w:val="28"/>
              </w:rPr>
              <w:t>заместитель директора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учебной работе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______Е.В. Шестопалько</w:t>
            </w:r>
          </w:p>
          <w:p w:rsidR="00DD509C" w:rsidRDefault="00DD509C" w:rsidP="00DD509C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''____''__________20</w:t>
            </w:r>
            <w:r w:rsidR="00012837">
              <w:rPr>
                <w:sz w:val="28"/>
                <w:szCs w:val="28"/>
              </w:rPr>
              <w:t>21</w:t>
            </w:r>
            <w:r w:rsidR="00FA59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DD509C" w:rsidRDefault="00DD509C" w:rsidP="00DD509C">
            <w:pPr>
              <w:pStyle w:val="aa"/>
              <w:spacing w:after="0"/>
              <w:rPr>
                <w:rFonts w:eastAsia="Calibri"/>
              </w:rPr>
            </w:pPr>
          </w:p>
        </w:tc>
      </w:tr>
    </w:tbl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</w: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14A0E" w:rsidRDefault="00D14A0E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DD509C" w:rsidP="00DD5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509C" w:rsidRDefault="00BD2AA1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</w:t>
      </w:r>
      <w:r w:rsidR="00F0006E">
        <w:rPr>
          <w:sz w:val="28"/>
          <w:szCs w:val="28"/>
        </w:rPr>
        <w:t>абочая</w:t>
      </w:r>
      <w:r w:rsidR="00DD509C">
        <w:rPr>
          <w:sz w:val="28"/>
          <w:szCs w:val="28"/>
        </w:rPr>
        <w:t xml:space="preserve"> программа учебной дисциплины </w:t>
      </w:r>
      <w:r w:rsidR="00DD509C" w:rsidRPr="00F87BCF">
        <w:rPr>
          <w:b/>
          <w:sz w:val="28"/>
        </w:rPr>
        <w:t>ОП</w:t>
      </w:r>
      <w:r w:rsidR="003C6207">
        <w:rPr>
          <w:b/>
          <w:sz w:val="28"/>
        </w:rPr>
        <w:t>Ц</w:t>
      </w:r>
      <w:r w:rsidR="00DD509C" w:rsidRPr="00F87BCF">
        <w:rPr>
          <w:b/>
          <w:sz w:val="28"/>
        </w:rPr>
        <w:t>.</w:t>
      </w:r>
      <w:r w:rsidR="003C6207">
        <w:rPr>
          <w:b/>
          <w:sz w:val="28"/>
        </w:rPr>
        <w:t xml:space="preserve"> 05</w:t>
      </w:r>
      <w:r w:rsidR="00DD509C" w:rsidRPr="00173BB5">
        <w:rPr>
          <w:b/>
          <w:sz w:val="28"/>
        </w:rPr>
        <w:t xml:space="preserve">. </w:t>
      </w:r>
      <w:r w:rsidR="00DD509C" w:rsidRPr="00173BB5">
        <w:rPr>
          <w:rFonts w:eastAsia="Calibri"/>
          <w:b/>
          <w:sz w:val="28"/>
          <w:szCs w:val="28"/>
          <w:lang w:eastAsia="en-US"/>
        </w:rPr>
        <w:t>Процессы формообразования и инструмент</w:t>
      </w:r>
      <w:r w:rsidR="00DD509C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специальности среднего   профессионального образования  </w:t>
      </w:r>
      <w:r w:rsidR="00DD509C">
        <w:rPr>
          <w:b/>
          <w:sz w:val="28"/>
          <w:szCs w:val="28"/>
        </w:rPr>
        <w:t xml:space="preserve"> </w:t>
      </w:r>
      <w:r w:rsidR="00D4719A">
        <w:rPr>
          <w:b/>
          <w:bCs/>
          <w:sz w:val="28"/>
          <w:szCs w:val="28"/>
        </w:rPr>
        <w:t>15.02.</w:t>
      </w:r>
      <w:r w:rsidR="003C6207">
        <w:rPr>
          <w:b/>
          <w:bCs/>
          <w:sz w:val="28"/>
          <w:szCs w:val="28"/>
        </w:rPr>
        <w:t>16</w:t>
      </w:r>
      <w:r>
        <w:rPr>
          <w:b/>
          <w:bCs/>
          <w:sz w:val="28"/>
          <w:szCs w:val="28"/>
        </w:rPr>
        <w:t xml:space="preserve"> </w:t>
      </w:r>
      <w:r w:rsidR="00DD509C">
        <w:rPr>
          <w:b/>
          <w:bCs/>
          <w:sz w:val="28"/>
          <w:szCs w:val="28"/>
        </w:rPr>
        <w:t>Технология машиностроения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D4719A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DD509C" w:rsidRDefault="00DD509C" w:rsidP="00DD509C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 w:hanging="3969"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396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3C6207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Якименко Екатерина Владимировна</w:t>
      </w:r>
      <w:r w:rsidR="00DD509C">
        <w:rPr>
          <w:sz w:val="28"/>
          <w:szCs w:val="28"/>
        </w:rPr>
        <w:t xml:space="preserve">, преподаватель </w:t>
      </w: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D509C" w:rsidRDefault="00FA59F0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DD509C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DD509C" w:rsidRDefault="00DD509C" w:rsidP="00DD509C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14A0E" w:rsidRDefault="00D14A0E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D509C" w:rsidRDefault="00DD509C" w:rsidP="00DD50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73E3B" w:rsidRPr="007C5BCD" w:rsidRDefault="00FA59F0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textWrapping" w:clear="all"/>
      </w:r>
      <w:r w:rsidR="00973E3B" w:rsidRPr="007C5BCD">
        <w:rPr>
          <w:b/>
          <w:sz w:val="28"/>
          <w:szCs w:val="28"/>
        </w:rPr>
        <w:t>СОДЕРЖАНИЕ</w:t>
      </w:r>
    </w:p>
    <w:p w:rsidR="00973E3B" w:rsidRPr="00862286" w:rsidRDefault="00973E3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862286" w:rsidRDefault="00973E3B" w:rsidP="00B57669">
            <w:pPr>
              <w:pStyle w:val="1"/>
              <w:ind w:firstLine="0"/>
              <w:jc w:val="both"/>
              <w:rPr>
                <w:b/>
                <w:caps/>
                <w:color w:val="FF0000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862286" w:rsidRDefault="00973E3B" w:rsidP="00B5766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973E3B" w:rsidRPr="002D0665" w:rsidRDefault="00973E3B" w:rsidP="00B5766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Default="00B57669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C5BCD" w:rsidRDefault="007C5BCD" w:rsidP="00B57669">
            <w:pPr>
              <w:jc w:val="center"/>
              <w:rPr>
                <w:sz w:val="28"/>
                <w:szCs w:val="28"/>
              </w:rPr>
            </w:pPr>
          </w:p>
          <w:p w:rsidR="007C5BCD" w:rsidRPr="002D0665" w:rsidRDefault="007C5BCD" w:rsidP="00B57669">
            <w:pPr>
              <w:jc w:val="center"/>
              <w:rPr>
                <w:sz w:val="28"/>
                <w:szCs w:val="28"/>
              </w:rPr>
            </w:pP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CF6CB5" w:rsidP="00B576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rPr>
          <w:trHeight w:val="670"/>
        </w:trPr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6</w:t>
            </w:r>
          </w:p>
        </w:tc>
      </w:tr>
      <w:tr w:rsidR="00973E3B" w:rsidRPr="00862286" w:rsidTr="00173BB5">
        <w:tc>
          <w:tcPr>
            <w:tcW w:w="7668" w:type="dxa"/>
            <w:shd w:val="clear" w:color="auto" w:fill="auto"/>
          </w:tcPr>
          <w:p w:rsidR="00973E3B" w:rsidRPr="002D0665" w:rsidRDefault="00973E3B" w:rsidP="00B57669">
            <w:pPr>
              <w:pStyle w:val="1"/>
              <w:numPr>
                <w:ilvl w:val="0"/>
                <w:numId w:val="22"/>
              </w:numPr>
              <w:jc w:val="both"/>
              <w:rPr>
                <w:caps/>
                <w:sz w:val="28"/>
                <w:szCs w:val="28"/>
              </w:rPr>
            </w:pPr>
            <w:r w:rsidRPr="002D0665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73E3B" w:rsidRPr="002D0665" w:rsidRDefault="00973E3B" w:rsidP="00B57669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73E3B" w:rsidRPr="002D0665" w:rsidRDefault="00973E3B" w:rsidP="007C5BCD">
            <w:pPr>
              <w:jc w:val="center"/>
              <w:rPr>
                <w:sz w:val="28"/>
                <w:szCs w:val="28"/>
              </w:rPr>
            </w:pPr>
            <w:r w:rsidRPr="002D0665">
              <w:rPr>
                <w:sz w:val="28"/>
                <w:szCs w:val="28"/>
              </w:rPr>
              <w:t>1</w:t>
            </w:r>
            <w:r w:rsidR="007C5BCD">
              <w:rPr>
                <w:sz w:val="28"/>
                <w:szCs w:val="28"/>
              </w:rPr>
              <w:t>8</w:t>
            </w:r>
          </w:p>
        </w:tc>
      </w:tr>
    </w:tbl>
    <w:p w:rsidR="001C3EB6" w:rsidRPr="00A20A8B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3EB6" w:rsidRPr="00A20A8B" w:rsidRDefault="001C3EB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B57669" w:rsidRDefault="001C3EB6" w:rsidP="00361E38">
      <w:pPr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B57669" w:rsidRDefault="00B57669" w:rsidP="00B57669">
      <w:pPr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B57669" w:rsidRPr="00B57669" w:rsidRDefault="00B57669" w:rsidP="00B57669">
      <w:pPr>
        <w:pStyle w:val="af8"/>
        <w:numPr>
          <w:ilvl w:val="0"/>
          <w:numId w:val="20"/>
        </w:numPr>
        <w:ind w:left="0"/>
        <w:jc w:val="center"/>
        <w:rPr>
          <w:b/>
          <w:sz w:val="28"/>
        </w:rPr>
      </w:pPr>
      <w:r w:rsidRPr="00B57669">
        <w:rPr>
          <w:rFonts w:eastAsia="Calibri"/>
          <w:b/>
          <w:sz w:val="28"/>
          <w:szCs w:val="28"/>
          <w:lang w:eastAsia="en-US"/>
        </w:rPr>
        <w:t xml:space="preserve">ПАСПОРТ </w:t>
      </w:r>
      <w:r>
        <w:rPr>
          <w:rFonts w:eastAsia="Calibri"/>
          <w:b/>
          <w:sz w:val="28"/>
          <w:szCs w:val="28"/>
          <w:lang w:eastAsia="en-US"/>
        </w:rPr>
        <w:t xml:space="preserve">ОСНОВНОЙ </w:t>
      </w:r>
      <w:r w:rsidRPr="00B57669">
        <w:rPr>
          <w:rFonts w:eastAsia="Calibri"/>
          <w:b/>
          <w:sz w:val="28"/>
          <w:szCs w:val="28"/>
          <w:lang w:eastAsia="en-US"/>
        </w:rPr>
        <w:t>ПРОГРАММЫ УЧЕБНОЙ ДИСЦИПЛИНЫ</w:t>
      </w:r>
      <w:r w:rsidRPr="00B57669">
        <w:rPr>
          <w:b/>
          <w:sz w:val="28"/>
        </w:rPr>
        <w:t xml:space="preserve"> </w:t>
      </w:r>
    </w:p>
    <w:p w:rsidR="00D14A0E" w:rsidRDefault="00B57669" w:rsidP="00D14A0E">
      <w:pPr>
        <w:pStyle w:val="af8"/>
        <w:ind w:left="0"/>
        <w:jc w:val="center"/>
        <w:rPr>
          <w:rFonts w:eastAsia="Calibri"/>
          <w:b/>
          <w:sz w:val="28"/>
          <w:szCs w:val="28"/>
          <w:lang w:eastAsia="en-US"/>
        </w:rPr>
      </w:pPr>
      <w:r w:rsidRPr="00B57669">
        <w:rPr>
          <w:b/>
          <w:sz w:val="28"/>
        </w:rPr>
        <w:t>ОП</w:t>
      </w:r>
      <w:r w:rsidR="00361E38">
        <w:rPr>
          <w:b/>
          <w:sz w:val="28"/>
        </w:rPr>
        <w:t>Ц</w:t>
      </w:r>
      <w:r w:rsidRPr="00B57669">
        <w:rPr>
          <w:b/>
          <w:sz w:val="28"/>
        </w:rPr>
        <w:t>.</w:t>
      </w:r>
      <w:r w:rsidR="00361E38">
        <w:rPr>
          <w:b/>
          <w:sz w:val="28"/>
        </w:rPr>
        <w:t xml:space="preserve"> </w:t>
      </w:r>
      <w:r w:rsidRPr="00B57669">
        <w:rPr>
          <w:b/>
          <w:sz w:val="28"/>
        </w:rPr>
        <w:t>0</w:t>
      </w:r>
      <w:r w:rsidR="00361E38">
        <w:rPr>
          <w:b/>
          <w:sz w:val="28"/>
        </w:rPr>
        <w:t>5</w:t>
      </w:r>
      <w:r w:rsidRPr="00B57669">
        <w:rPr>
          <w:b/>
          <w:sz w:val="28"/>
        </w:rPr>
        <w:t xml:space="preserve">. </w:t>
      </w:r>
      <w:r w:rsidRPr="00B57669">
        <w:rPr>
          <w:rFonts w:eastAsia="Calibri"/>
          <w:b/>
          <w:sz w:val="28"/>
          <w:szCs w:val="28"/>
          <w:lang w:eastAsia="en-US"/>
        </w:rPr>
        <w:t>Процессы формообразования и инструмент</w:t>
      </w:r>
    </w:p>
    <w:p w:rsidR="00D14A0E" w:rsidRDefault="00D14A0E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</w:p>
    <w:p w:rsidR="001C3EB6" w:rsidRPr="00B57669" w:rsidRDefault="001C3EB6" w:rsidP="00D14A0E">
      <w:pPr>
        <w:pStyle w:val="af8"/>
        <w:ind w:left="0"/>
        <w:rPr>
          <w:rFonts w:eastAsia="Calibri"/>
          <w:b/>
          <w:sz w:val="28"/>
          <w:szCs w:val="28"/>
          <w:lang w:eastAsia="en-US"/>
        </w:rPr>
      </w:pPr>
      <w:r w:rsidRPr="00B57669">
        <w:rPr>
          <w:rFonts w:eastAsia="Calibri"/>
          <w:b/>
          <w:sz w:val="28"/>
          <w:szCs w:val="28"/>
          <w:lang w:eastAsia="en-US"/>
        </w:rPr>
        <w:t>1.1</w:t>
      </w:r>
      <w:r w:rsidR="00116113">
        <w:rPr>
          <w:rFonts w:eastAsia="Calibri"/>
          <w:b/>
          <w:sz w:val="28"/>
          <w:szCs w:val="28"/>
          <w:lang w:eastAsia="en-US"/>
        </w:rPr>
        <w:t xml:space="preserve"> </w:t>
      </w:r>
      <w:r w:rsidR="00BD2AA1" w:rsidRPr="00BD2AA1">
        <w:rPr>
          <w:rFonts w:eastAsia="Calibri"/>
          <w:b/>
          <w:sz w:val="28"/>
          <w:szCs w:val="28"/>
          <w:lang w:eastAsia="en-US"/>
        </w:rPr>
        <w:t>Цель и место дисциплины в структуре образовательной программы</w:t>
      </w:r>
    </w:p>
    <w:p w:rsidR="00BD2AA1" w:rsidRDefault="001C3EB6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B57669">
        <w:rPr>
          <w:rFonts w:eastAsia="Calibri"/>
          <w:sz w:val="28"/>
          <w:szCs w:val="28"/>
          <w:lang w:eastAsia="en-US"/>
        </w:rPr>
        <w:tab/>
      </w:r>
      <w:r w:rsidR="00BD2AA1">
        <w:rPr>
          <w:rFonts w:eastAsia="Calibri"/>
          <w:sz w:val="28"/>
          <w:szCs w:val="28"/>
          <w:lang w:eastAsia="en-US"/>
        </w:rPr>
        <w:t xml:space="preserve">Цель дисциплины </w:t>
      </w:r>
      <w:r w:rsidR="00BD2AA1" w:rsidRPr="00F86586">
        <w:rPr>
          <w:rFonts w:eastAsia="Calibri"/>
          <w:b/>
          <w:sz w:val="28"/>
          <w:szCs w:val="28"/>
          <w:lang w:eastAsia="en-US"/>
        </w:rPr>
        <w:t>ОПЦ. 05 Процессы формообразования и инструменты</w:t>
      </w:r>
      <w:r w:rsidR="00F86586">
        <w:rPr>
          <w:rFonts w:eastAsia="Calibri"/>
          <w:sz w:val="28"/>
          <w:szCs w:val="28"/>
          <w:lang w:eastAsia="en-US"/>
        </w:rPr>
        <w:t xml:space="preserve"> - с</w:t>
      </w:r>
      <w:r w:rsidR="00F86586" w:rsidRPr="00F86586">
        <w:rPr>
          <w:rFonts w:eastAsia="Calibri"/>
          <w:sz w:val="28"/>
          <w:szCs w:val="28"/>
          <w:lang w:eastAsia="en-US"/>
        </w:rPr>
        <w:t>формирова</w:t>
      </w:r>
      <w:r w:rsidR="00F86586">
        <w:rPr>
          <w:rFonts w:eastAsia="Calibri"/>
          <w:sz w:val="28"/>
          <w:szCs w:val="28"/>
          <w:lang w:eastAsia="en-US"/>
        </w:rPr>
        <w:t>ть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знани</w:t>
      </w:r>
      <w:r w:rsidR="00F86586">
        <w:rPr>
          <w:rFonts w:eastAsia="Calibri"/>
          <w:sz w:val="28"/>
          <w:szCs w:val="28"/>
          <w:lang w:eastAsia="en-US"/>
        </w:rPr>
        <w:t>я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о процессах формообразования и современном режущем инструменте, а также практически</w:t>
      </w:r>
      <w:r w:rsidR="00F86586">
        <w:rPr>
          <w:rFonts w:eastAsia="Calibri"/>
          <w:sz w:val="28"/>
          <w:szCs w:val="28"/>
          <w:lang w:eastAsia="en-US"/>
        </w:rPr>
        <w:t>е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навык</w:t>
      </w:r>
      <w:r w:rsidR="00F86586">
        <w:rPr>
          <w:rFonts w:eastAsia="Calibri"/>
          <w:sz w:val="28"/>
          <w:szCs w:val="28"/>
          <w:lang w:eastAsia="en-US"/>
        </w:rPr>
        <w:t>и</w:t>
      </w:r>
      <w:r w:rsidR="00F86586" w:rsidRPr="00F86586">
        <w:rPr>
          <w:rFonts w:eastAsia="Calibri"/>
          <w:sz w:val="28"/>
          <w:szCs w:val="28"/>
          <w:lang w:eastAsia="en-US"/>
        </w:rPr>
        <w:t xml:space="preserve"> их использования.</w:t>
      </w:r>
    </w:p>
    <w:p w:rsidR="00361E38" w:rsidRDefault="00BD2AA1" w:rsidP="00BD2AA1">
      <w:pPr>
        <w:pStyle w:val="af8"/>
        <w:ind w:left="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Рабочая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программа учебной дисциплины </w:t>
      </w:r>
      <w:r w:rsidR="00361E38" w:rsidRPr="00F86586">
        <w:rPr>
          <w:rFonts w:eastAsia="Calibri"/>
          <w:b/>
          <w:sz w:val="28"/>
          <w:szCs w:val="28"/>
          <w:lang w:eastAsia="en-US"/>
        </w:rPr>
        <w:t>ОПЦ. 0</w:t>
      </w:r>
      <w:r w:rsidR="00E929E0" w:rsidRPr="00F86586">
        <w:rPr>
          <w:rFonts w:eastAsia="Calibri"/>
          <w:b/>
          <w:sz w:val="28"/>
          <w:szCs w:val="28"/>
          <w:lang w:eastAsia="en-US"/>
        </w:rPr>
        <w:t>5 Процессы формообразования и инструменты</w:t>
      </w:r>
      <w:r w:rsidR="00361E38" w:rsidRPr="00361E38">
        <w:rPr>
          <w:rFonts w:eastAsia="Calibri"/>
          <w:sz w:val="28"/>
          <w:szCs w:val="28"/>
          <w:lang w:eastAsia="en-US"/>
        </w:rPr>
        <w:t xml:space="preserve"> является обязательной частью общепрофессионального цикла, разработана на основе Федерального государственного образовательного стандарта среднего профессионального образования является частью основной профессиональной образовательной программы по специальности СПО 15.02.16 Технология машиностроения, входящей в укрупненную группу 15.00.00 Машиностроение.</w:t>
      </w:r>
    </w:p>
    <w:p w:rsidR="000D1995" w:rsidRPr="00361E38" w:rsidRDefault="000D1995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0D1995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ОК.01, ОК.02, ОК.03</w:t>
      </w:r>
    </w:p>
    <w:p w:rsidR="00361E38" w:rsidRPr="00361E38" w:rsidRDefault="00361E38" w:rsidP="00361E38">
      <w:pPr>
        <w:pStyle w:val="af8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1.2. Цель и планируемые результаты освоения дисциплины:</w:t>
      </w:r>
    </w:p>
    <w:p w:rsidR="00D4719A" w:rsidRDefault="00361E38" w:rsidP="00361E38">
      <w:pPr>
        <w:pStyle w:val="af8"/>
        <w:ind w:left="0"/>
        <w:jc w:val="both"/>
        <w:rPr>
          <w:rFonts w:eastAsia="Calibri"/>
          <w:sz w:val="28"/>
          <w:szCs w:val="28"/>
          <w:lang w:eastAsia="en-US"/>
        </w:rPr>
      </w:pPr>
      <w:r w:rsidRPr="00361E38">
        <w:rPr>
          <w:rFonts w:eastAsia="Calibri"/>
          <w:sz w:val="28"/>
          <w:szCs w:val="28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103"/>
        <w:gridCol w:w="1024"/>
        <w:gridCol w:w="2968"/>
        <w:gridCol w:w="932"/>
        <w:gridCol w:w="3283"/>
      </w:tblGrid>
      <w:tr w:rsidR="00601449" w:rsidRPr="00AD1270" w:rsidTr="00DD379D">
        <w:tc>
          <w:tcPr>
            <w:tcW w:w="1103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ПК, ОК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умений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center"/>
            </w:pPr>
            <w:r w:rsidRPr="00AD1270">
              <w:t>Умения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jc w:val="center"/>
            </w:pPr>
            <w:r w:rsidRPr="00AD1270">
              <w:t>Код знаний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jc w:val="center"/>
            </w:pPr>
            <w:r w:rsidRPr="00AD1270">
              <w:t>Знания</w:t>
            </w: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pPr>
              <w:jc w:val="center"/>
            </w:pPr>
            <w:r w:rsidRPr="00AD1270">
              <w:t>ОК 01</w:t>
            </w:r>
          </w:p>
        </w:tc>
        <w:tc>
          <w:tcPr>
            <w:tcW w:w="1024" w:type="dxa"/>
          </w:tcPr>
          <w:p w:rsidR="00601449" w:rsidRPr="00AD1270" w:rsidRDefault="00601449" w:rsidP="005931DB">
            <w:r w:rsidRPr="00AD1270">
              <w:rPr>
                <w:bCs/>
                <w:iCs/>
              </w:rPr>
              <w:t>Уо 01.01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jc w:val="both"/>
            </w:pPr>
            <w:r w:rsidRPr="00AD1270">
              <w:rPr>
                <w:iCs/>
              </w:rPr>
              <w:t xml:space="preserve">распознавать задачу и/или проблему </w:t>
            </w:r>
            <w:r w:rsidRPr="00AD1270">
              <w:rPr>
                <w:iCs/>
              </w:rPr>
              <w:br/>
              <w:t>в профессиональном и/или социальном контексте;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iCs/>
                <w:lang w:eastAsia="en-US"/>
              </w:rPr>
              <w:t>а</w:t>
            </w:r>
            <w:r w:rsidRPr="00AD1270">
              <w:rPr>
                <w:bCs/>
                <w:lang w:eastAsia="en-US"/>
              </w:rPr>
              <w:t xml:space="preserve">ктуальный профессиональный </w:t>
            </w:r>
            <w:r w:rsidRPr="00AD1270">
              <w:rPr>
                <w:bCs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основные источники информации </w:t>
            </w:r>
            <w:r w:rsidRPr="00AD1270">
              <w:rPr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AD1270">
              <w:rPr>
                <w:bCs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01.03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этапы решения задачи;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алгоритмы выполнения работ в профессиональной </w:t>
            </w:r>
            <w:r w:rsidRPr="00AD1270">
              <w:rPr>
                <w:bCs/>
                <w:lang w:eastAsia="en-US"/>
              </w:rPr>
              <w:br/>
              <w:t xml:space="preserve">и смежных областях;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01.04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>методы работы в профессиональной и смежных сферах;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01.05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составлять план действия;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01.05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lang w:eastAsia="en-US"/>
              </w:rPr>
              <w:t xml:space="preserve">структуру плана для решения задач;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01.06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ресурсы;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01.07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владеть актуальными методами работы </w:t>
            </w:r>
            <w:r w:rsidRPr="00AD1270">
              <w:rPr>
                <w:iCs/>
                <w:lang w:eastAsia="en-US"/>
              </w:rPr>
              <w:br/>
            </w:r>
            <w:r w:rsidRPr="00AD1270">
              <w:rPr>
                <w:iCs/>
                <w:lang w:eastAsia="en-US"/>
              </w:rPr>
              <w:lastRenderedPageBreak/>
              <w:t>в профессиональной и смежных сферах;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01.08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реализовывать составленный план;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01.09</w:t>
            </w:r>
          </w:p>
        </w:tc>
        <w:tc>
          <w:tcPr>
            <w:tcW w:w="2968" w:type="dxa"/>
            <w:vAlign w:val="center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02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определять задачи для поиска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определять необходимые источники информации;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приемы структурирования информации;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02.03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02.03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AD1270">
              <w:rPr>
                <w:bCs/>
                <w:iCs/>
                <w:lang w:eastAsia="en-US"/>
              </w:rPr>
              <w:t>современные средства и устройства информатизации;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02.04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 xml:space="preserve">выделять наиболее значимое в перечне информации;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02.04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02.05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оценивать практическую значимость результатов поиска;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02.06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02.07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современное программное обеспечение;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02.08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iCs/>
                <w:lang w:eastAsia="en-US"/>
              </w:rPr>
            </w:pPr>
            <w:r w:rsidRPr="00AD1270">
              <w:rPr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859" w:type="dxa"/>
          </w:tcPr>
          <w:p w:rsidR="00601449" w:rsidRPr="00AD1270" w:rsidRDefault="00601449" w:rsidP="005931DB"/>
        </w:tc>
        <w:tc>
          <w:tcPr>
            <w:tcW w:w="3283" w:type="dxa"/>
          </w:tcPr>
          <w:p w:rsidR="00601449" w:rsidRPr="00AD1270" w:rsidRDefault="00601449" w:rsidP="005931DB">
            <w:pPr>
              <w:jc w:val="both"/>
              <w:rPr>
                <w:bCs/>
              </w:rPr>
            </w:pPr>
          </w:p>
        </w:tc>
      </w:tr>
      <w:tr w:rsidR="00601449" w:rsidRPr="00AD1270" w:rsidTr="00DD379D">
        <w:tc>
          <w:tcPr>
            <w:tcW w:w="1103" w:type="dxa"/>
            <w:vMerge w:val="restart"/>
          </w:tcPr>
          <w:p w:rsidR="00601449" w:rsidRPr="00AD1270" w:rsidRDefault="00601449" w:rsidP="005931DB">
            <w:r w:rsidRPr="00AD1270">
              <w:t>ОК 03</w:t>
            </w:r>
          </w:p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03.01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Зо 03.01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601449" w:rsidRPr="00AD1270" w:rsidTr="00DD379D">
        <w:tc>
          <w:tcPr>
            <w:tcW w:w="1103" w:type="dxa"/>
            <w:vMerge/>
          </w:tcPr>
          <w:p w:rsidR="00601449" w:rsidRPr="00AD1270" w:rsidRDefault="00601449" w:rsidP="005931DB"/>
        </w:tc>
        <w:tc>
          <w:tcPr>
            <w:tcW w:w="1024" w:type="dxa"/>
          </w:tcPr>
          <w:p w:rsidR="00601449" w:rsidRPr="00AD1270" w:rsidRDefault="00601449" w:rsidP="005931DB">
            <w:pPr>
              <w:suppressAutoHyphens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Уо 03.02</w:t>
            </w:r>
          </w:p>
        </w:tc>
        <w:tc>
          <w:tcPr>
            <w:tcW w:w="2968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lang w:eastAsia="en-US"/>
              </w:rPr>
              <w:t xml:space="preserve">применять современную научную профессиональную </w:t>
            </w:r>
            <w:r w:rsidRPr="00AD1270">
              <w:rPr>
                <w:lang w:eastAsia="en-US"/>
              </w:rPr>
              <w:lastRenderedPageBreak/>
              <w:t>терминологию;</w:t>
            </w:r>
          </w:p>
        </w:tc>
        <w:tc>
          <w:tcPr>
            <w:tcW w:w="859" w:type="dxa"/>
          </w:tcPr>
          <w:p w:rsidR="00601449" w:rsidRPr="00AD1270" w:rsidRDefault="00601449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lastRenderedPageBreak/>
              <w:t>Зо 03.02</w:t>
            </w:r>
          </w:p>
        </w:tc>
        <w:tc>
          <w:tcPr>
            <w:tcW w:w="3283" w:type="dxa"/>
          </w:tcPr>
          <w:p w:rsidR="00601449" w:rsidRPr="00AD1270" w:rsidRDefault="00601449" w:rsidP="005931DB">
            <w:pPr>
              <w:suppressAutoHyphens/>
              <w:jc w:val="both"/>
              <w:rPr>
                <w:b/>
                <w:bCs/>
                <w:iCs/>
                <w:lang w:eastAsia="en-US"/>
              </w:rPr>
            </w:pPr>
            <w:r w:rsidRPr="00AD1270">
              <w:rPr>
                <w:bCs/>
                <w:iCs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F82084" w:rsidRPr="00AD1270" w:rsidRDefault="00F82084" w:rsidP="005931DB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 умения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Предметные знания</w:t>
            </w:r>
          </w:p>
        </w:tc>
      </w:tr>
      <w:tr w:rsidR="00F82084" w:rsidRPr="00AD1270" w:rsidTr="00DD379D">
        <w:tc>
          <w:tcPr>
            <w:tcW w:w="1103" w:type="dxa"/>
          </w:tcPr>
          <w:p w:rsidR="00F82084" w:rsidRPr="00AD1270" w:rsidRDefault="00F82084" w:rsidP="005931DB"/>
        </w:tc>
        <w:tc>
          <w:tcPr>
            <w:tcW w:w="1024" w:type="dxa"/>
          </w:tcPr>
          <w:p w:rsidR="00F82084" w:rsidRPr="00AD1270" w:rsidRDefault="00F82084" w:rsidP="005931DB">
            <w:pPr>
              <w:suppressAutoHyphens/>
              <w:rPr>
                <w:bCs/>
                <w:iCs/>
                <w:lang w:eastAsia="en-US"/>
              </w:rPr>
            </w:pPr>
          </w:p>
        </w:tc>
        <w:tc>
          <w:tcPr>
            <w:tcW w:w="2968" w:type="dxa"/>
          </w:tcPr>
          <w:p w:rsidR="00F82084" w:rsidRDefault="00DD379D" w:rsidP="00F82084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F82084">
              <w:rPr>
                <w:lang w:eastAsia="en-US"/>
              </w:rPr>
              <w:t xml:space="preserve">пользоваться нормативно-справочной документацией по выбору лезвийного инструмента, режимов резания в зависимости от конкретных условий обработки; </w:t>
            </w:r>
          </w:p>
          <w:p w:rsidR="00F82084" w:rsidRDefault="00F82084" w:rsidP="00F82084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выбирать конструкцию лезвийного инструмента в зависимости от конкретных условий обработки;</w:t>
            </w:r>
          </w:p>
          <w:p w:rsidR="00F82084" w:rsidRPr="00AD1270" w:rsidRDefault="00F82084" w:rsidP="00F82084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производить расчет режимов резания при различных видах обработки</w:t>
            </w:r>
          </w:p>
        </w:tc>
        <w:tc>
          <w:tcPr>
            <w:tcW w:w="859" w:type="dxa"/>
          </w:tcPr>
          <w:p w:rsidR="00F82084" w:rsidRPr="00AD1270" w:rsidRDefault="00F82084" w:rsidP="005931DB">
            <w:pPr>
              <w:suppressAutoHyphens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3283" w:type="dxa"/>
          </w:tcPr>
          <w:p w:rsidR="002F0BE9" w:rsidRPr="002F0BE9" w:rsidRDefault="002F0BE9" w:rsidP="002F0BE9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2F0BE9">
              <w:rPr>
                <w:bCs/>
                <w:iCs/>
                <w:lang w:eastAsia="en-US"/>
              </w:rPr>
              <w:t>основные методы формообразования заготовок;</w:t>
            </w:r>
          </w:p>
          <w:p w:rsidR="002F0BE9" w:rsidRPr="002F0BE9" w:rsidRDefault="002F0BE9" w:rsidP="002F0BE9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2F0BE9">
              <w:rPr>
                <w:bCs/>
                <w:iCs/>
                <w:lang w:eastAsia="en-US"/>
              </w:rPr>
              <w:t>основные методы обработки металлов резанием;</w:t>
            </w:r>
          </w:p>
          <w:p w:rsidR="002F0BE9" w:rsidRPr="002F0BE9" w:rsidRDefault="002F0BE9" w:rsidP="002F0BE9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2F0BE9">
              <w:rPr>
                <w:bCs/>
                <w:iCs/>
                <w:lang w:eastAsia="en-US"/>
              </w:rPr>
              <w:t>материалы, применяемые для изготовления лезвийного инструмента;</w:t>
            </w:r>
          </w:p>
          <w:p w:rsidR="002F0BE9" w:rsidRPr="002F0BE9" w:rsidRDefault="002F0BE9" w:rsidP="002F0BE9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2F0BE9">
              <w:rPr>
                <w:bCs/>
                <w:iCs/>
                <w:lang w:eastAsia="en-US"/>
              </w:rPr>
              <w:t>виды лезвийного инструмента и область его применения;</w:t>
            </w:r>
          </w:p>
          <w:p w:rsidR="00F82084" w:rsidRPr="00AD1270" w:rsidRDefault="002F0BE9" w:rsidP="002F0BE9">
            <w:pPr>
              <w:suppressAutoHyphens/>
              <w:jc w:val="both"/>
              <w:rPr>
                <w:bCs/>
                <w:iCs/>
                <w:lang w:eastAsia="en-US"/>
              </w:rPr>
            </w:pPr>
            <w:r w:rsidRPr="002F0BE9">
              <w:rPr>
                <w:bCs/>
                <w:iCs/>
                <w:lang w:eastAsia="en-US"/>
              </w:rPr>
              <w:t>методику и расчет рациональных режимов резания при различных видах обработки</w:t>
            </w:r>
          </w:p>
        </w:tc>
      </w:tr>
    </w:tbl>
    <w:p w:rsidR="00D4719A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4719A" w:rsidRPr="00B57669" w:rsidRDefault="00D4719A" w:rsidP="00B57669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C3EB6" w:rsidRPr="00B57669" w:rsidRDefault="001C3EB6" w:rsidP="00B57669">
      <w:pPr>
        <w:pStyle w:val="af8"/>
        <w:numPr>
          <w:ilvl w:val="0"/>
          <w:numId w:val="20"/>
        </w:numPr>
        <w:jc w:val="both"/>
        <w:rPr>
          <w:rFonts w:eastAsia="Calibri"/>
          <w:b/>
          <w:sz w:val="32"/>
          <w:szCs w:val="32"/>
          <w:lang w:eastAsia="en-US"/>
        </w:rPr>
      </w:pPr>
      <w:r w:rsidRPr="00B57669">
        <w:rPr>
          <w:rFonts w:eastAsia="Calibri"/>
          <w:b/>
          <w:sz w:val="32"/>
          <w:szCs w:val="32"/>
          <w:lang w:eastAsia="en-US"/>
        </w:rPr>
        <w:t>Структура и</w:t>
      </w:r>
      <w:r w:rsidR="00116113">
        <w:rPr>
          <w:rFonts w:eastAsia="Calibri"/>
          <w:b/>
          <w:sz w:val="32"/>
          <w:szCs w:val="32"/>
          <w:lang w:eastAsia="en-US"/>
        </w:rPr>
        <w:t xml:space="preserve"> </w:t>
      </w:r>
      <w:r w:rsidRPr="00B57669">
        <w:rPr>
          <w:rFonts w:eastAsia="Calibri"/>
          <w:b/>
          <w:sz w:val="32"/>
          <w:szCs w:val="32"/>
          <w:lang w:eastAsia="en-US"/>
        </w:rPr>
        <w:t>содержание учебной дисциплины</w:t>
      </w:r>
    </w:p>
    <w:p w:rsidR="00B57669" w:rsidRPr="00B57669" w:rsidRDefault="001C3EB6" w:rsidP="00B57669">
      <w:pPr>
        <w:rPr>
          <w:rFonts w:eastAsia="Calibri"/>
          <w:b/>
          <w:i/>
          <w:sz w:val="28"/>
          <w:szCs w:val="28"/>
          <w:lang w:eastAsia="en-US"/>
        </w:rPr>
      </w:pPr>
      <w:r w:rsidRPr="00B57669">
        <w:rPr>
          <w:rFonts w:eastAsia="Calibri"/>
          <w:b/>
          <w:i/>
          <w:sz w:val="28"/>
          <w:szCs w:val="28"/>
          <w:lang w:eastAsia="en-US"/>
        </w:rPr>
        <w:tab/>
      </w:r>
    </w:p>
    <w:p w:rsidR="00E60812" w:rsidRPr="00B57669" w:rsidRDefault="00E60812" w:rsidP="00B57669">
      <w:pPr>
        <w:rPr>
          <w:u w:val="single"/>
        </w:rPr>
      </w:pPr>
      <w:r w:rsidRPr="00B57669">
        <w:rPr>
          <w:b/>
          <w:sz w:val="28"/>
          <w:szCs w:val="28"/>
        </w:rPr>
        <w:t>2.1. Объем учебной дисциплины и виды учебной работы</w:t>
      </w: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1449" w:rsidRPr="00B97356" w:rsidTr="005931DB">
        <w:trPr>
          <w:trHeight w:val="460"/>
        </w:trPr>
        <w:tc>
          <w:tcPr>
            <w:tcW w:w="7904" w:type="dxa"/>
            <w:vAlign w:val="center"/>
          </w:tcPr>
          <w:p w:rsidR="00601449" w:rsidRPr="00B97356" w:rsidRDefault="00601449" w:rsidP="005931DB">
            <w:pPr>
              <w:jc w:val="center"/>
            </w:pPr>
            <w:r w:rsidRPr="00B97356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b/>
                <w:bCs/>
                <w:iCs/>
              </w:rPr>
            </w:pPr>
            <w:r w:rsidRPr="00B97356">
              <w:rPr>
                <w:b/>
                <w:bCs/>
                <w:iCs/>
              </w:rPr>
              <w:t xml:space="preserve">Объем </w:t>
            </w:r>
          </w:p>
          <w:p w:rsidR="00601449" w:rsidRPr="00B97356" w:rsidRDefault="00601449" w:rsidP="005931DB">
            <w:pPr>
              <w:jc w:val="center"/>
              <w:rPr>
                <w:iCs/>
              </w:rPr>
            </w:pPr>
            <w:r w:rsidRPr="00B97356">
              <w:rPr>
                <w:b/>
                <w:bCs/>
                <w:iCs/>
              </w:rPr>
              <w:t>часов</w:t>
            </w:r>
          </w:p>
        </w:tc>
      </w:tr>
      <w:tr w:rsidR="00601449" w:rsidRPr="00B97356" w:rsidTr="005931DB">
        <w:trPr>
          <w:trHeight w:val="285"/>
        </w:trPr>
        <w:tc>
          <w:tcPr>
            <w:tcW w:w="7904" w:type="dxa"/>
          </w:tcPr>
          <w:p w:rsidR="00601449" w:rsidRPr="00B97356" w:rsidRDefault="00601449" w:rsidP="005931DB">
            <w:pPr>
              <w:rPr>
                <w:b/>
                <w:bCs/>
              </w:rPr>
            </w:pPr>
            <w:r w:rsidRPr="00B97356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>в том числе:</w:t>
            </w:r>
          </w:p>
        </w:tc>
        <w:tc>
          <w:tcPr>
            <w:tcW w:w="1800" w:type="dxa"/>
          </w:tcPr>
          <w:p w:rsidR="00601449" w:rsidRPr="00B97356" w:rsidRDefault="00601449" w:rsidP="005931DB">
            <w:pPr>
              <w:jc w:val="center"/>
              <w:rPr>
                <w:iCs/>
              </w:rPr>
            </w:pP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теория</w:t>
            </w:r>
          </w:p>
        </w:tc>
        <w:tc>
          <w:tcPr>
            <w:tcW w:w="1800" w:type="dxa"/>
          </w:tcPr>
          <w:p w:rsidR="00601449" w:rsidRPr="00B97356" w:rsidRDefault="008B67A8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 w:rsidRPr="00B97356">
              <w:t xml:space="preserve">     практические занятия</w:t>
            </w:r>
          </w:p>
        </w:tc>
        <w:tc>
          <w:tcPr>
            <w:tcW w:w="1800" w:type="dxa"/>
          </w:tcPr>
          <w:p w:rsidR="00601449" w:rsidRPr="00B97356" w:rsidRDefault="008B67A8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8B67A8" w:rsidRPr="00B97356" w:rsidTr="005931DB">
        <w:tc>
          <w:tcPr>
            <w:tcW w:w="7904" w:type="dxa"/>
          </w:tcPr>
          <w:p w:rsidR="008B67A8" w:rsidRPr="00B97356" w:rsidRDefault="008B67A8" w:rsidP="005931DB">
            <w:pPr>
              <w:jc w:val="both"/>
            </w:pPr>
            <w:r>
              <w:t xml:space="preserve">     консультации</w:t>
            </w:r>
          </w:p>
        </w:tc>
        <w:tc>
          <w:tcPr>
            <w:tcW w:w="1800" w:type="dxa"/>
          </w:tcPr>
          <w:p w:rsidR="008B67A8" w:rsidRDefault="008B67A8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601449" w:rsidRPr="00B97356" w:rsidTr="005931DB">
        <w:tc>
          <w:tcPr>
            <w:tcW w:w="7904" w:type="dxa"/>
          </w:tcPr>
          <w:p w:rsidR="00601449" w:rsidRPr="00B97356" w:rsidRDefault="00601449" w:rsidP="005931DB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01449" w:rsidRDefault="00601449" w:rsidP="005931D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601449" w:rsidRPr="00B97356" w:rsidTr="005931DB">
        <w:tc>
          <w:tcPr>
            <w:tcW w:w="9704" w:type="dxa"/>
            <w:gridSpan w:val="2"/>
          </w:tcPr>
          <w:p w:rsidR="00601449" w:rsidRPr="00B97356" w:rsidRDefault="00601449" w:rsidP="008B67A8">
            <w:pPr>
              <w:rPr>
                <w:b/>
                <w:iCs/>
              </w:rPr>
            </w:pPr>
            <w:r w:rsidRPr="00B97356">
              <w:rPr>
                <w:b/>
                <w:iCs/>
              </w:rPr>
              <w:t xml:space="preserve">Промежуточная аттестация  в  форме  </w:t>
            </w:r>
            <w:r w:rsidR="008B67A8">
              <w:rPr>
                <w:b/>
              </w:rPr>
              <w:t>экзамена                                                         6</w:t>
            </w:r>
          </w:p>
        </w:tc>
      </w:tr>
    </w:tbl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B57669">
      <w:pPr>
        <w:rPr>
          <w:rFonts w:eastAsia="Calibri"/>
          <w:b/>
          <w:sz w:val="32"/>
          <w:szCs w:val="32"/>
          <w:lang w:eastAsia="en-US"/>
        </w:rPr>
      </w:pPr>
    </w:p>
    <w:p w:rsidR="007F0979" w:rsidRDefault="007F0979" w:rsidP="00823FC5">
      <w:pPr>
        <w:rPr>
          <w:b/>
          <w:color w:val="FF0000"/>
          <w:sz w:val="28"/>
          <w:szCs w:val="28"/>
        </w:rPr>
        <w:sectPr w:rsidR="007F0979" w:rsidSect="005531F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60"/>
        </w:sectPr>
      </w:pPr>
    </w:p>
    <w:p w:rsidR="007F0979" w:rsidRPr="00D27787" w:rsidRDefault="007F0979" w:rsidP="00823FC5">
      <w:pPr>
        <w:rPr>
          <w:b/>
          <w:sz w:val="28"/>
          <w:szCs w:val="28"/>
        </w:rPr>
      </w:pPr>
      <w:r w:rsidRPr="00D27787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 w:rsidRPr="00D27787">
        <w:rPr>
          <w:b/>
          <w:caps/>
          <w:sz w:val="28"/>
          <w:szCs w:val="28"/>
        </w:rPr>
        <w:t xml:space="preserve"> </w:t>
      </w:r>
      <w:r w:rsidRPr="00D27787">
        <w:rPr>
          <w:b/>
          <w:sz w:val="28"/>
          <w:szCs w:val="28"/>
        </w:rPr>
        <w:t>ОП</w:t>
      </w:r>
      <w:r w:rsidR="008B67A8">
        <w:rPr>
          <w:b/>
          <w:sz w:val="28"/>
          <w:szCs w:val="28"/>
        </w:rPr>
        <w:t>Ц</w:t>
      </w:r>
      <w:r w:rsidRPr="00D27787">
        <w:rPr>
          <w:b/>
          <w:sz w:val="28"/>
          <w:szCs w:val="28"/>
        </w:rPr>
        <w:t>.</w:t>
      </w:r>
      <w:r w:rsidR="008B67A8">
        <w:rPr>
          <w:b/>
          <w:sz w:val="28"/>
          <w:szCs w:val="28"/>
        </w:rPr>
        <w:t xml:space="preserve"> </w:t>
      </w:r>
      <w:r w:rsidRPr="00D27787">
        <w:rPr>
          <w:b/>
          <w:sz w:val="28"/>
          <w:szCs w:val="28"/>
        </w:rPr>
        <w:t>0</w:t>
      </w:r>
      <w:r w:rsidR="008B67A8">
        <w:rPr>
          <w:b/>
          <w:sz w:val="28"/>
          <w:szCs w:val="28"/>
        </w:rPr>
        <w:t>5</w:t>
      </w:r>
      <w:r w:rsidRPr="00D27787">
        <w:rPr>
          <w:b/>
          <w:sz w:val="28"/>
          <w:szCs w:val="28"/>
        </w:rPr>
        <w:t xml:space="preserve"> Процессы формообразования и инструменты</w:t>
      </w:r>
    </w:p>
    <w:p w:rsidR="007F0979" w:rsidRPr="00B822E2" w:rsidRDefault="007F0979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FF0000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8647"/>
        <w:gridCol w:w="1658"/>
        <w:gridCol w:w="1461"/>
      </w:tblGrid>
      <w:tr w:rsidR="005F4E67" w:rsidRPr="00D27787" w:rsidTr="00376A60">
        <w:trPr>
          <w:trHeight w:val="20"/>
        </w:trPr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vAlign w:val="center"/>
          </w:tcPr>
          <w:p w:rsidR="005F4E67" w:rsidRPr="00D27787" w:rsidRDefault="005F4E67" w:rsidP="005F4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778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658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ак.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r w:rsidRPr="0092473B">
              <w:rPr>
                <w:b/>
                <w:bCs/>
              </w:rPr>
              <w:t>ак. ч.</w:t>
            </w:r>
          </w:p>
        </w:tc>
        <w:tc>
          <w:tcPr>
            <w:tcW w:w="1461" w:type="dxa"/>
          </w:tcPr>
          <w:p w:rsidR="005F4E67" w:rsidRDefault="005F4E67" w:rsidP="005F4E67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D27787" w:rsidRDefault="005F4E67" w:rsidP="00FA59F0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 xml:space="preserve">. </w:t>
            </w:r>
            <w:r w:rsidRPr="0075000A">
              <w:rPr>
                <w:b/>
              </w:rPr>
              <w:t>Методы</w:t>
            </w:r>
            <w:r>
              <w:rPr>
                <w:b/>
              </w:rPr>
              <w:t xml:space="preserve"> формообразо</w:t>
            </w:r>
            <w:r w:rsidRPr="00D27787">
              <w:rPr>
                <w:b/>
              </w:rPr>
              <w:t>вания заготовок</w:t>
            </w: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 w:val="restart"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  <w:r w:rsidRPr="005F4E67">
              <w:rPr>
                <w:b/>
              </w:rPr>
              <w:t>ОК.01, ОК.02, ОК.03</w:t>
            </w: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E21318">
            <w:pPr>
              <w:jc w:val="both"/>
            </w:pPr>
            <w:r w:rsidRPr="00D27787">
              <w:rPr>
                <w:b/>
              </w:rPr>
              <w:t>Заготовки, получаемые литьем</w:t>
            </w:r>
            <w:r>
              <w:rPr>
                <w:b/>
              </w:rPr>
              <w:t xml:space="preserve">. </w:t>
            </w:r>
            <w:r w:rsidRPr="00D27787">
              <w:rPr>
                <w:bCs/>
              </w:rPr>
              <w:t>Литье в кокиль</w:t>
            </w:r>
            <w:r w:rsidRPr="00D27787">
              <w:t xml:space="preserve">. </w:t>
            </w:r>
            <w:r w:rsidRPr="00D27787">
              <w:rPr>
                <w:bCs/>
              </w:rPr>
              <w:t>Центробежное литье</w:t>
            </w:r>
            <w:r w:rsidRPr="00D27787">
              <w:t xml:space="preserve">. </w:t>
            </w:r>
            <w:r w:rsidRPr="00D27787">
              <w:rPr>
                <w:bCs/>
              </w:rPr>
              <w:t>Литье в оболочковые формы</w:t>
            </w:r>
            <w:r w:rsidRPr="00D27787">
              <w:t xml:space="preserve">. </w:t>
            </w:r>
            <w:r w:rsidRPr="00D27787">
              <w:rPr>
                <w:bCs/>
              </w:rPr>
              <w:t>Литье по выплавляемым моделям</w:t>
            </w:r>
            <w:r w:rsidRPr="00D27787">
              <w:t xml:space="preserve">. </w:t>
            </w:r>
            <w:r w:rsidRPr="00D27787">
              <w:rPr>
                <w:bCs/>
              </w:rPr>
              <w:t>Литье под давлением</w:t>
            </w:r>
          </w:p>
          <w:p w:rsidR="005F4E67" w:rsidRPr="00D27787" w:rsidRDefault="005F4E67" w:rsidP="00E21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27787">
              <w:rPr>
                <w:b/>
                <w:bCs/>
              </w:rPr>
              <w:t xml:space="preserve">Заготовки, </w:t>
            </w:r>
            <w:r>
              <w:rPr>
                <w:b/>
                <w:bCs/>
              </w:rPr>
              <w:t>получаемые обработкой</w:t>
            </w:r>
            <w:r w:rsidRPr="00D27787">
              <w:rPr>
                <w:b/>
                <w:bCs/>
              </w:rPr>
              <w:t xml:space="preserve"> давлением</w:t>
            </w:r>
            <w:r>
              <w:rPr>
                <w:b/>
                <w:bCs/>
              </w:rPr>
              <w:t xml:space="preserve">. </w:t>
            </w:r>
            <w:r w:rsidRPr="00D27787">
              <w:rPr>
                <w:bCs/>
              </w:rPr>
              <w:t>Прессование</w:t>
            </w:r>
            <w:r w:rsidRPr="00D27787">
              <w:t xml:space="preserve">. </w:t>
            </w:r>
            <w:r w:rsidRPr="00D27787">
              <w:rPr>
                <w:bCs/>
              </w:rPr>
              <w:t>Штамповка</w:t>
            </w:r>
            <w:r w:rsidRPr="00D27787">
              <w:t xml:space="preserve">. </w:t>
            </w:r>
            <w:r w:rsidRPr="00D27787">
              <w:rPr>
                <w:bCs/>
              </w:rPr>
              <w:t>Свободная ковка</w:t>
            </w:r>
            <w:r>
              <w:rPr>
                <w:bCs/>
              </w:rPr>
              <w:t xml:space="preserve"> Другие методы получения заготовок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DB32B6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rPr>
                <w:b/>
              </w:rPr>
            </w:pPr>
            <w:r w:rsidRPr="00D27787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5F4E67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r w:rsidRPr="00D27787">
              <w:rPr>
                <w:bCs/>
              </w:rPr>
              <w:t>Разработка чертежа отливки для заданной детали</w:t>
            </w:r>
          </w:p>
          <w:p w:rsidR="005F4E67" w:rsidRPr="00D27787" w:rsidRDefault="005F4E67" w:rsidP="00FA59F0">
            <w:r w:rsidRPr="00D27787">
              <w:rPr>
                <w:bCs/>
              </w:rPr>
              <w:t>Разработка чертежа штамповки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D27787" w:rsidRDefault="005F4E67" w:rsidP="00FA59F0">
            <w:pPr>
              <w:rPr>
                <w:rFonts w:eastAsia="Calibri"/>
                <w:b/>
                <w:bCs/>
              </w:rPr>
            </w:pPr>
            <w:r w:rsidRPr="00D27787">
              <w:rPr>
                <w:rFonts w:eastAsia="Calibri"/>
                <w:b/>
                <w:bCs/>
              </w:rPr>
              <w:t>Тема 2</w:t>
            </w:r>
            <w:r>
              <w:rPr>
                <w:rFonts w:eastAsia="Calibri"/>
                <w:b/>
                <w:bCs/>
              </w:rPr>
              <w:t>. Сварка, пайка и склеивание деталей</w:t>
            </w:r>
          </w:p>
        </w:tc>
        <w:tc>
          <w:tcPr>
            <w:tcW w:w="8647" w:type="dxa"/>
            <w:shd w:val="clear" w:color="auto" w:fill="auto"/>
          </w:tcPr>
          <w:p w:rsidR="005F4E67" w:rsidRPr="00D2778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778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7E6919" w:rsidRDefault="005F4E67" w:rsidP="00E21318">
            <w:pPr>
              <w:jc w:val="both"/>
            </w:pPr>
            <w:r w:rsidRPr="007E6919">
              <w:rPr>
                <w:b/>
              </w:rPr>
              <w:t xml:space="preserve">Сварка. </w:t>
            </w:r>
            <w:r w:rsidRPr="007E6919">
              <w:t>Сущность процесса.</w:t>
            </w:r>
            <w:r>
              <w:t xml:space="preserve"> Классификация методов. Источники питания для сварки. РДС. Сварка в среде защитных газов. Лучевая сварка. Плазменная сварка. Газовая сварка и кислородная резка. Контактная сварка. Типы сварных соединений. </w:t>
            </w:r>
            <w:r w:rsidRPr="007E6919">
              <w:rPr>
                <w:b/>
              </w:rPr>
              <w:t xml:space="preserve">Пайка. </w:t>
            </w:r>
            <w:r w:rsidRPr="007E6919">
              <w:t>Сущность процесса.</w:t>
            </w:r>
            <w:r>
              <w:t xml:space="preserve"> Классификация методов. </w:t>
            </w:r>
            <w:r w:rsidRPr="007E6919">
              <w:rPr>
                <w:b/>
              </w:rPr>
              <w:t xml:space="preserve">Склеивание. </w:t>
            </w:r>
            <w:r w:rsidRPr="007E6919">
              <w:t>Сущность процесса.</w:t>
            </w:r>
            <w:r>
              <w:t xml:space="preserve"> Классификация методов.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BB0215" w:rsidRDefault="005F4E67" w:rsidP="00FA59F0">
            <w:pPr>
              <w:jc w:val="both"/>
              <w:rPr>
                <w:b/>
              </w:rPr>
            </w:pPr>
            <w:r w:rsidRPr="00BB0215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Default="005F4E67" w:rsidP="00FA59F0">
            <w:r>
              <w:t>Проектирование сварной конструкции</w:t>
            </w:r>
          </w:p>
          <w:p w:rsidR="005F4E67" w:rsidRPr="00BB0215" w:rsidRDefault="005F4E67" w:rsidP="00FA59F0">
            <w:r>
              <w:t>Выбор метода сварки и типа сварного соединения.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6351C">
            <w:pPr>
              <w:rPr>
                <w:rFonts w:eastAsia="Calibri"/>
                <w:bCs/>
              </w:rPr>
            </w:pPr>
            <w:r w:rsidRPr="00CF6CB5">
              <w:rPr>
                <w:rFonts w:eastAsia="Calibri"/>
                <w:b/>
                <w:bCs/>
              </w:rPr>
              <w:t xml:space="preserve">Тема 3.  </w:t>
            </w:r>
            <w:r w:rsidRPr="00CF6CB5">
              <w:rPr>
                <w:b/>
              </w:rPr>
              <w:t xml:space="preserve">Физические основы </w:t>
            </w:r>
            <w:r>
              <w:rPr>
                <w:b/>
              </w:rPr>
              <w:t xml:space="preserve">процесса </w:t>
            </w:r>
            <w:r w:rsidRPr="00CF6CB5">
              <w:rPr>
                <w:b/>
              </w:rPr>
              <w:lastRenderedPageBreak/>
              <w:t>резания</w:t>
            </w: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lastRenderedPageBreak/>
              <w:t>Содержание</w:t>
            </w:r>
          </w:p>
        </w:tc>
        <w:tc>
          <w:tcPr>
            <w:tcW w:w="1658" w:type="dxa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5F4E67" w:rsidP="00F6351C">
            <w:pPr>
              <w:jc w:val="both"/>
            </w:pPr>
            <w:r w:rsidRPr="009F4B8B">
              <w:rPr>
                <w:b/>
              </w:rPr>
              <w:t>Физические явления при резании</w:t>
            </w:r>
            <w:r>
              <w:rPr>
                <w:b/>
              </w:rPr>
              <w:t xml:space="preserve">. </w:t>
            </w:r>
            <w:r w:rsidRPr="009F4B8B">
              <w:t xml:space="preserve">Стружкообразование. Тепловые явления. </w:t>
            </w:r>
            <w:r w:rsidRPr="009F4B8B">
              <w:lastRenderedPageBreak/>
              <w:t>Явление наклепа. Наростообразование при резании.  Охлаждение и смазывание при резании.</w:t>
            </w:r>
            <w:r>
              <w:t xml:space="preserve"> </w:t>
            </w:r>
            <w:r w:rsidRPr="009F4B8B">
              <w:rPr>
                <w:b/>
              </w:rPr>
              <w:t>Износ и стойкость режущего инструмента</w:t>
            </w:r>
            <w:r>
              <w:rPr>
                <w:b/>
              </w:rPr>
              <w:t xml:space="preserve">. </w:t>
            </w:r>
            <w:r w:rsidRPr="009F4B8B">
              <w:t>Силы резания. Износ, стойкость, методы повышения износостойкости и надежности инструмента.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DD680C" w:rsidRDefault="005F4E67" w:rsidP="00FA59F0">
            <w:pPr>
              <w:jc w:val="center"/>
            </w:pPr>
            <w:r w:rsidRPr="00DD680C">
              <w:lastRenderedPageBreak/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jc w:val="both"/>
              <w:rPr>
                <w:b/>
              </w:rPr>
            </w:pPr>
            <w:r w:rsidRPr="009F4B8B">
              <w:rPr>
                <w:b/>
              </w:rPr>
              <w:t>Лабораторные работы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jc w:val="both"/>
            </w:pPr>
            <w:r w:rsidRPr="009F4B8B">
              <w:t>Экспериментальное определение сил резания</w:t>
            </w:r>
          </w:p>
          <w:p w:rsidR="005F4E67" w:rsidRPr="009F4B8B" w:rsidRDefault="005F4E67" w:rsidP="00FA59F0">
            <w:pPr>
              <w:jc w:val="both"/>
            </w:pPr>
            <w:r w:rsidRPr="009F4B8B">
              <w:t>Исследование износа резца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9F4B8B" w:rsidRDefault="005F4E67" w:rsidP="00FA59F0">
            <w:pPr>
              <w:rPr>
                <w:rFonts w:eastAsia="Calibri"/>
                <w:bCs/>
              </w:rPr>
            </w:pPr>
            <w:r w:rsidRPr="009F4B8B">
              <w:rPr>
                <w:rFonts w:eastAsia="Calibri"/>
                <w:b/>
                <w:bCs/>
              </w:rPr>
              <w:t xml:space="preserve">Тема 4. </w:t>
            </w:r>
            <w:r>
              <w:rPr>
                <w:rFonts w:eastAsia="Calibri"/>
                <w:b/>
                <w:bCs/>
              </w:rPr>
              <w:t xml:space="preserve">Методы формообразования </w:t>
            </w:r>
            <w:r w:rsidRPr="0075000A">
              <w:rPr>
                <w:rFonts w:eastAsia="Calibri"/>
                <w:b/>
                <w:bCs/>
              </w:rPr>
              <w:t>при токарной обработке</w:t>
            </w: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F4B8B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9F4B8B" w:rsidRDefault="005F4E67" w:rsidP="00FA59F0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5F4E67" w:rsidP="00F6351C">
            <w:pPr>
              <w:jc w:val="both"/>
              <w:rPr>
                <w:b/>
              </w:rPr>
            </w:pPr>
            <w:r w:rsidRPr="009F4B8B">
              <w:rPr>
                <w:b/>
              </w:rPr>
              <w:t>Работы, выполняемые на универсальных токарных станках</w:t>
            </w:r>
            <w:r>
              <w:rPr>
                <w:b/>
              </w:rPr>
              <w:t xml:space="preserve">. </w:t>
            </w:r>
            <w:r w:rsidRPr="009F4B8B">
              <w:t>Общие сведения. Работы, выполняемые на токарно-винторезных станках. Технологические схемы обработки.</w:t>
            </w:r>
            <w:r>
              <w:t xml:space="preserve"> </w:t>
            </w:r>
            <w:r w:rsidRPr="009F4B8B">
              <w:rPr>
                <w:b/>
              </w:rPr>
              <w:t>Инструменты для токарных работ</w:t>
            </w:r>
            <w:r>
              <w:rPr>
                <w:b/>
              </w:rPr>
              <w:t xml:space="preserve">. </w:t>
            </w:r>
            <w:r w:rsidRPr="009F4B8B">
              <w:t>Резцы, сверла, зенкеры, развертки, плашки, метчики. Схемы применения инструмента.</w:t>
            </w:r>
            <w:r>
              <w:t xml:space="preserve"> </w:t>
            </w:r>
            <w:r w:rsidRPr="009F4B8B">
              <w:rPr>
                <w:b/>
              </w:rPr>
              <w:t xml:space="preserve">Обработка </w:t>
            </w:r>
            <w:r>
              <w:rPr>
                <w:b/>
              </w:rPr>
              <w:t>деталей</w:t>
            </w:r>
            <w:r w:rsidRPr="009F4B8B">
              <w:rPr>
                <w:b/>
              </w:rPr>
              <w:t xml:space="preserve"> на токарно-револьверных станках</w:t>
            </w:r>
            <w:r>
              <w:rPr>
                <w:b/>
              </w:rPr>
              <w:t xml:space="preserve">. </w:t>
            </w:r>
            <w:r w:rsidRPr="009F4B8B">
              <w:t>Общие сведения. Работы, выполняемые на токарно- револьверных станках. Технологические схемы обработки.</w:t>
            </w:r>
            <w:r>
              <w:t xml:space="preserve"> </w:t>
            </w:r>
            <w:r w:rsidRPr="009F4B8B">
              <w:rPr>
                <w:b/>
              </w:rPr>
              <w:t xml:space="preserve">Обработка </w:t>
            </w:r>
            <w:r>
              <w:rPr>
                <w:b/>
              </w:rPr>
              <w:t>деталей</w:t>
            </w:r>
            <w:r w:rsidRPr="009F4B8B">
              <w:rPr>
                <w:b/>
              </w:rPr>
              <w:t xml:space="preserve"> на токарных автоматах</w:t>
            </w:r>
            <w:r>
              <w:rPr>
                <w:b/>
              </w:rPr>
              <w:t xml:space="preserve">. </w:t>
            </w:r>
            <w:r w:rsidRPr="009F4B8B">
              <w:t>Общие сведения. Продольно-фасонные автоматы. Фасонно-отрезные автоматы. Токарно-револьверные автоматы. Многошпиндельные токарные автоматы и полуавтоматы</w:t>
            </w:r>
            <w:r>
              <w:t xml:space="preserve">. </w:t>
            </w:r>
            <w:r w:rsidRPr="009F4B8B">
              <w:rPr>
                <w:b/>
              </w:rPr>
              <w:t xml:space="preserve">Обработка </w:t>
            </w:r>
            <w:r>
              <w:rPr>
                <w:b/>
              </w:rPr>
              <w:t>деталей</w:t>
            </w:r>
            <w:r w:rsidRPr="009F4B8B">
              <w:rPr>
                <w:b/>
              </w:rPr>
              <w:t xml:space="preserve"> на токарных станках с ЧПУ</w:t>
            </w:r>
            <w:r>
              <w:rPr>
                <w:b/>
              </w:rPr>
              <w:t xml:space="preserve">. </w:t>
            </w:r>
            <w:r w:rsidRPr="009F4B8B">
              <w:t>Общие сведения.   Обработка заготовок на токарно-карусельных станках с ЧПУ. Обработка заготовок на токарных многоцелевых станках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9F4B8B" w:rsidRDefault="005F4E67" w:rsidP="00FA59F0">
            <w:pPr>
              <w:jc w:val="center"/>
            </w:pPr>
          </w:p>
          <w:p w:rsidR="005F4E67" w:rsidRPr="009F4B8B" w:rsidRDefault="005F4E67" w:rsidP="00FA59F0">
            <w:pPr>
              <w:jc w:val="center"/>
            </w:pPr>
          </w:p>
          <w:p w:rsidR="005F4E67" w:rsidRPr="0023665E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9F4B8B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jc w:val="both"/>
              <w:rPr>
                <w:b/>
              </w:rPr>
            </w:pPr>
            <w:r w:rsidRPr="009F4B8B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DB32B6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9F4B8B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9F4B8B" w:rsidRDefault="005F4E67" w:rsidP="00FA59F0">
            <w:pPr>
              <w:jc w:val="both"/>
            </w:pPr>
            <w:r w:rsidRPr="009F4B8B">
              <w:t>Определение режимов резания по справочнику</w:t>
            </w:r>
          </w:p>
          <w:p w:rsidR="005F4E67" w:rsidRPr="009F4B8B" w:rsidRDefault="005F4E67" w:rsidP="00FA59F0">
            <w:pPr>
              <w:jc w:val="both"/>
            </w:pPr>
            <w:r w:rsidRPr="009F4B8B">
              <w:t>Работа с типовым технологическим процессом</w:t>
            </w:r>
          </w:p>
          <w:p w:rsidR="005F4E67" w:rsidRPr="009F4B8B" w:rsidRDefault="005F4E67" w:rsidP="00FA59F0">
            <w:pPr>
              <w:jc w:val="both"/>
            </w:pPr>
            <w:r w:rsidRPr="009F4B8B">
              <w:t>Разработка технологического процесса с оформлением маршрутной карты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color w:val="FF0000"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FA59F0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5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>
              <w:rPr>
                <w:rFonts w:eastAsia="Calibri"/>
                <w:b/>
                <w:bCs/>
              </w:rPr>
              <w:t>Методы формообразования при</w:t>
            </w:r>
            <w:r w:rsidRPr="00F67E80">
              <w:rPr>
                <w:b/>
              </w:rPr>
              <w:t xml:space="preserve"> фрезерн</w:t>
            </w:r>
            <w:r>
              <w:rPr>
                <w:b/>
              </w:rPr>
              <w:t>ой обработке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BC5D98" w:rsidRDefault="005F4E67" w:rsidP="00965AA7">
            <w:pPr>
              <w:jc w:val="both"/>
              <w:rPr>
                <w:b/>
              </w:rPr>
            </w:pPr>
            <w:r>
              <w:rPr>
                <w:b/>
              </w:rPr>
              <w:t xml:space="preserve">Классификация методов фрезерования. </w:t>
            </w:r>
            <w:r w:rsidRPr="00F67E80">
              <w:t xml:space="preserve"> Геометрические параметры режущей части фр</w:t>
            </w:r>
            <w:r>
              <w:t xml:space="preserve">ез. </w:t>
            </w:r>
            <w:r w:rsidRPr="00F67E80">
              <w:t>Режимы резания и элементы срезаемого слоя при фрезеровании</w:t>
            </w:r>
            <w:r>
              <w:t xml:space="preserve">. </w:t>
            </w:r>
            <w:r w:rsidRPr="00F67E80">
              <w:rPr>
                <w:b/>
              </w:rPr>
              <w:t>Инструмент и технологическая оснастка для фрезерования</w:t>
            </w:r>
            <w:r>
              <w:rPr>
                <w:b/>
              </w:rPr>
              <w:t xml:space="preserve">. </w:t>
            </w:r>
            <w:r w:rsidRPr="00F67E80">
              <w:t>Типы фрез, их износ и заточка. Технологическая оснастка фрезерных станков</w:t>
            </w:r>
            <w:r>
              <w:t xml:space="preserve">. </w:t>
            </w:r>
            <w:r w:rsidRPr="00F67E80">
              <w:rPr>
                <w:b/>
              </w:rPr>
              <w:t xml:space="preserve">Схемы обработки </w:t>
            </w:r>
            <w:r>
              <w:rPr>
                <w:b/>
              </w:rPr>
              <w:t>деталей</w:t>
            </w:r>
            <w:r w:rsidRPr="00F67E80">
              <w:rPr>
                <w:b/>
              </w:rPr>
              <w:t xml:space="preserve"> на фрезерных станках</w:t>
            </w:r>
            <w:r>
              <w:rPr>
                <w:b/>
              </w:rPr>
              <w:t xml:space="preserve">. </w:t>
            </w:r>
            <w:r w:rsidRPr="00F67E80">
              <w:t>Фрезерование плоскостей, пазов, уступов, ф</w:t>
            </w:r>
            <w:r>
              <w:t xml:space="preserve">асонных поверхностей, отрезание, </w:t>
            </w:r>
            <w:r w:rsidRPr="00F67E80">
              <w:t>многогранников, зубчатых колес</w:t>
            </w:r>
            <w:r>
              <w:t xml:space="preserve">. </w:t>
            </w:r>
            <w:r>
              <w:rPr>
                <w:b/>
              </w:rPr>
              <w:t>О</w:t>
            </w:r>
            <w:r w:rsidRPr="00F67E80">
              <w:rPr>
                <w:b/>
              </w:rPr>
              <w:t>бработк</w:t>
            </w:r>
            <w:r>
              <w:rPr>
                <w:b/>
              </w:rPr>
              <w:t>а деталей</w:t>
            </w:r>
            <w:r w:rsidRPr="00F67E80">
              <w:rPr>
                <w:b/>
              </w:rPr>
              <w:t xml:space="preserve"> на фрезерных станках</w:t>
            </w:r>
            <w:r>
              <w:rPr>
                <w:b/>
              </w:rPr>
              <w:t xml:space="preserve"> с ЧПУ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965AA7">
            <w:pPr>
              <w:jc w:val="both"/>
              <w:rPr>
                <w:b/>
              </w:rPr>
            </w:pPr>
            <w:r w:rsidRPr="00F67E80">
              <w:rPr>
                <w:b/>
              </w:rPr>
              <w:t>Лабораторн</w:t>
            </w:r>
            <w:r>
              <w:rPr>
                <w:b/>
              </w:rPr>
              <w:t>ая</w:t>
            </w:r>
            <w:r w:rsidRPr="00F67E80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DB32B6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rFonts w:eastAsiaTheme="minorHAnsi"/>
                <w:bCs/>
                <w:lang w:eastAsia="en-US"/>
              </w:rPr>
              <w:t>Кинематика резания при фрезеровании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16FE8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</w:pPr>
            <w:r w:rsidRPr="00F67E80">
              <w:t xml:space="preserve">Выбор инструмента и назначение режимов резания по справочнику </w:t>
            </w:r>
          </w:p>
          <w:p w:rsidR="005F4E67" w:rsidRPr="00F67E80" w:rsidRDefault="005F4E67" w:rsidP="00FA59F0">
            <w:pPr>
              <w:jc w:val="both"/>
            </w:pPr>
            <w:r w:rsidRPr="00F67E80">
              <w:rPr>
                <w:rFonts w:eastAsia="Calibri"/>
                <w:lang w:eastAsia="en-US"/>
              </w:rPr>
              <w:t>Расчет режимов резания при различных видах фрезерования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F67E80" w:rsidRDefault="005F4E67" w:rsidP="00FA59F0">
            <w:pPr>
              <w:rPr>
                <w:rFonts w:eastAsia="Calibri"/>
                <w:b/>
                <w:bCs/>
              </w:rPr>
            </w:pPr>
            <w:r w:rsidRPr="00F67E80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6</w:t>
            </w:r>
            <w:r w:rsidRPr="00F67E80">
              <w:rPr>
                <w:rFonts w:eastAsia="Calibri"/>
                <w:b/>
                <w:bCs/>
              </w:rPr>
              <w:t xml:space="preserve">.  </w:t>
            </w:r>
            <w:r>
              <w:rPr>
                <w:rFonts w:eastAsia="Calibri"/>
                <w:b/>
                <w:bCs/>
              </w:rPr>
              <w:t xml:space="preserve">Методы формообразования при </w:t>
            </w:r>
            <w:r>
              <w:rPr>
                <w:b/>
              </w:rPr>
              <w:t>шлифова</w:t>
            </w:r>
            <w:r w:rsidRPr="00F67E80">
              <w:rPr>
                <w:b/>
              </w:rPr>
              <w:t>н</w:t>
            </w:r>
            <w:r>
              <w:rPr>
                <w:b/>
              </w:rPr>
              <w:t>ии и отделочных видах обработки.</w:t>
            </w: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7E80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F67E80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Общие сведения о шлифовании</w:t>
            </w:r>
            <w:r>
              <w:rPr>
                <w:b/>
              </w:rPr>
              <w:t xml:space="preserve">. </w:t>
            </w:r>
            <w:r w:rsidRPr="00F67E80">
              <w:t xml:space="preserve">Особенности шлифования. Виды и способы шлифования. Режимы обработки при шлифовании. </w:t>
            </w:r>
            <w:r w:rsidRPr="00F67E80">
              <w:rPr>
                <w:b/>
              </w:rPr>
              <w:t>Абразивный инструмент</w:t>
            </w:r>
          </w:p>
          <w:p w:rsidR="005F4E67" w:rsidRPr="00F67E80" w:rsidRDefault="005F4E67" w:rsidP="000C6775">
            <w:pPr>
              <w:jc w:val="both"/>
            </w:pPr>
            <w:r w:rsidRPr="00D57E3D">
              <w:t>Абразивные материалы</w:t>
            </w:r>
            <w:r>
              <w:t xml:space="preserve">. </w:t>
            </w:r>
            <w:r w:rsidRPr="00F67E80">
              <w:t xml:space="preserve">Твердость абразивного инструмента. Структура абразивного инструмента. Классы неуравновешенности и точности. Рабочие скорости. Обозначение шлифовальных кругов. </w:t>
            </w:r>
            <w:r w:rsidRPr="00F67E80">
              <w:rPr>
                <w:b/>
              </w:rPr>
              <w:t>Обработка на круглошлифовальных станках</w:t>
            </w:r>
            <w:r>
              <w:rPr>
                <w:b/>
              </w:rPr>
              <w:t xml:space="preserve">. </w:t>
            </w:r>
            <w:r w:rsidRPr="00F67E80">
              <w:t xml:space="preserve">Оборудование. Применяемость. Схемы установки заготовок. Схемы круглого шлифования. </w:t>
            </w:r>
            <w:r w:rsidRPr="00F67E80">
              <w:rPr>
                <w:b/>
              </w:rPr>
              <w:t>Обработка на внутришлифовальных станках</w:t>
            </w:r>
            <w:r>
              <w:rPr>
                <w:b/>
              </w:rPr>
              <w:t xml:space="preserve">. </w:t>
            </w:r>
            <w:r w:rsidRPr="00F67E80">
              <w:t>Оборудование. Применяемость. Схемы установки заготовок. Схемы шлифования. Смазка и охлаждение при шлифовании. Износ и правка шлифовальных кругов.</w:t>
            </w:r>
            <w:r>
              <w:t xml:space="preserve"> </w:t>
            </w:r>
            <w:r w:rsidRPr="00F67E80">
              <w:rPr>
                <w:b/>
              </w:rPr>
              <w:t>Обработка на бесцентрово-шлифовальных станках</w:t>
            </w:r>
            <w:r>
              <w:rPr>
                <w:b/>
              </w:rPr>
              <w:t xml:space="preserve">. </w:t>
            </w:r>
            <w:r w:rsidRPr="00F67E80">
              <w:t>Оборудование. Применяемость. Схемы установки заготовок. Схемы шлифования. Смазка и охлаждение при шлифовании.</w:t>
            </w:r>
            <w:r>
              <w:t xml:space="preserve"> </w:t>
            </w:r>
            <w:r w:rsidRPr="00F67E80">
              <w:rPr>
                <w:b/>
              </w:rPr>
              <w:t>Обработка на плоскошлифовальных станках</w:t>
            </w:r>
            <w:r>
              <w:rPr>
                <w:b/>
              </w:rPr>
              <w:t xml:space="preserve">. </w:t>
            </w:r>
            <w:r w:rsidRPr="00F67E80">
              <w:t>Оборудование. Применяемость. Схемы установки заготовок. Схемы шлифования. Смазка и охлаждение при шлифовании.</w:t>
            </w:r>
            <w:r>
              <w:t xml:space="preserve"> </w:t>
            </w:r>
            <w:r>
              <w:rPr>
                <w:b/>
              </w:rPr>
              <w:t>Отделочные виды</w:t>
            </w:r>
            <w:r w:rsidRPr="00F67E80">
              <w:rPr>
                <w:b/>
              </w:rPr>
              <w:t xml:space="preserve"> обработки</w:t>
            </w:r>
            <w:r>
              <w:rPr>
                <w:b/>
              </w:rPr>
              <w:t xml:space="preserve">. </w:t>
            </w:r>
            <w:r w:rsidRPr="00F67E80">
              <w:t>Хонингование. Суперфиниширование.</w:t>
            </w:r>
            <w:r>
              <w:t xml:space="preserve"> Алмазное выглаживание. Полирование. Тонкое алмазное точение.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2B20A9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F67E80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16FE8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D2778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F67E80" w:rsidRDefault="005F4E67" w:rsidP="00FA59F0">
            <w:pPr>
              <w:rPr>
                <w:b/>
              </w:rPr>
            </w:pPr>
            <w:r w:rsidRPr="00F67E80">
              <w:rPr>
                <w:spacing w:val="-12"/>
              </w:rPr>
              <w:t xml:space="preserve">Выбор оборудования, приспособлений, режущего и </w:t>
            </w:r>
            <w:r>
              <w:rPr>
                <w:spacing w:val="-12"/>
              </w:rPr>
              <w:t>из</w:t>
            </w:r>
            <w:r w:rsidRPr="00F67E80">
              <w:rPr>
                <w:spacing w:val="-12"/>
              </w:rPr>
              <w:t>мерительного инструмента для шлифования наружных поверхностей</w:t>
            </w:r>
          </w:p>
          <w:p w:rsidR="005F4E67" w:rsidRPr="00F67E80" w:rsidRDefault="005F4E67" w:rsidP="00FA59F0">
            <w:pPr>
              <w:jc w:val="both"/>
              <w:rPr>
                <w:b/>
              </w:rPr>
            </w:pPr>
            <w:r w:rsidRPr="00F67E80">
              <w:rPr>
                <w:rFonts w:eastAsia="Calibri"/>
                <w:lang w:eastAsia="en-US"/>
              </w:rPr>
              <w:t>Выбор и расчет режимов резания при различных видах шлифования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F67E80" w:rsidRDefault="005F4E67" w:rsidP="00FA59F0">
            <w:pPr>
              <w:jc w:val="center"/>
              <w:rPr>
                <w:i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6D20E7" w:rsidRDefault="005F4E67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7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>
              <w:rPr>
                <w:rFonts w:eastAsia="Calibri"/>
                <w:b/>
                <w:bCs/>
              </w:rPr>
              <w:t xml:space="preserve">Методы формообразования  </w:t>
            </w:r>
            <w:r w:rsidRPr="00E767B9">
              <w:rPr>
                <w:b/>
                <w:spacing w:val="7"/>
              </w:rPr>
              <w:t xml:space="preserve">на долбежных, строгальных и протяжных </w:t>
            </w:r>
            <w:r w:rsidRPr="00E767B9">
              <w:rPr>
                <w:b/>
                <w:spacing w:val="1"/>
              </w:rPr>
              <w:t>станках</w:t>
            </w: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6D20E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6D20E7" w:rsidRDefault="005F4E67" w:rsidP="000C6775">
            <w:pPr>
              <w:jc w:val="both"/>
            </w:pPr>
            <w:r w:rsidRPr="006D20E7">
              <w:rPr>
                <w:b/>
                <w:spacing w:val="7"/>
              </w:rPr>
              <w:t>Обработка на долбежных</w:t>
            </w:r>
            <w:r>
              <w:rPr>
                <w:b/>
                <w:spacing w:val="7"/>
              </w:rPr>
              <w:t xml:space="preserve"> </w:t>
            </w:r>
            <w:r w:rsidRPr="006D20E7">
              <w:rPr>
                <w:b/>
                <w:spacing w:val="1"/>
              </w:rPr>
              <w:t>станках</w:t>
            </w:r>
            <w:r>
              <w:rPr>
                <w:b/>
                <w:spacing w:val="1"/>
              </w:rPr>
              <w:t xml:space="preserve">. </w:t>
            </w:r>
            <w:r w:rsidRPr="006D20E7">
              <w:t>Особенности обработки. Схемы</w:t>
            </w:r>
            <w:r>
              <w:t xml:space="preserve"> </w:t>
            </w:r>
            <w:r w:rsidRPr="006D20E7">
              <w:t>долбления. Долбежные резцы. Элементы режимов резания при долблении.</w:t>
            </w:r>
            <w:r>
              <w:t xml:space="preserve"> </w:t>
            </w:r>
            <w:r w:rsidRPr="006D20E7">
              <w:rPr>
                <w:b/>
                <w:spacing w:val="7"/>
              </w:rPr>
              <w:t>Обработка на строгальных</w:t>
            </w:r>
            <w:r>
              <w:rPr>
                <w:b/>
                <w:spacing w:val="7"/>
              </w:rPr>
              <w:t xml:space="preserve"> </w:t>
            </w:r>
            <w:r w:rsidRPr="006D20E7">
              <w:rPr>
                <w:b/>
                <w:spacing w:val="1"/>
              </w:rPr>
              <w:t>станках</w:t>
            </w:r>
            <w:r>
              <w:rPr>
                <w:b/>
                <w:spacing w:val="1"/>
              </w:rPr>
              <w:t xml:space="preserve">. </w:t>
            </w:r>
            <w:r w:rsidRPr="006D20E7">
              <w:t>Особенности обработки. Схемы обработки. Строгальные резцы. Элементы режимов резания при строгании.</w:t>
            </w:r>
            <w:r>
              <w:t xml:space="preserve"> </w:t>
            </w:r>
            <w:r w:rsidRPr="006D20E7">
              <w:rPr>
                <w:b/>
                <w:spacing w:val="7"/>
              </w:rPr>
              <w:t>Обработка на протяжных</w:t>
            </w:r>
            <w:r>
              <w:rPr>
                <w:b/>
                <w:spacing w:val="7"/>
              </w:rPr>
              <w:t xml:space="preserve"> </w:t>
            </w:r>
            <w:r w:rsidRPr="006D20E7">
              <w:rPr>
                <w:b/>
                <w:spacing w:val="1"/>
              </w:rPr>
              <w:t>станках</w:t>
            </w:r>
            <w:r>
              <w:rPr>
                <w:b/>
                <w:spacing w:val="1"/>
              </w:rPr>
              <w:t xml:space="preserve">. </w:t>
            </w:r>
            <w:r w:rsidRPr="006D20E7">
              <w:t xml:space="preserve">Особенности обработки. Схемы </w:t>
            </w:r>
            <w:r w:rsidRPr="006D20E7">
              <w:lastRenderedPageBreak/>
              <w:t>обработки. Протяжки. Элементы режимов резания при протягивании.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2B20A9" w:rsidP="00FA59F0">
            <w:pPr>
              <w:jc w:val="center"/>
            </w:pPr>
            <w:r>
              <w:lastRenderedPageBreak/>
              <w:t>4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jc w:val="both"/>
              <w:rPr>
                <w:b/>
              </w:rPr>
            </w:pPr>
            <w:r w:rsidRPr="006D20E7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16FE8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rPr>
                <w:b/>
              </w:rPr>
            </w:pPr>
            <w:r w:rsidRPr="006D20E7">
              <w:rPr>
                <w:spacing w:val="-12"/>
              </w:rPr>
              <w:t xml:space="preserve">Выбор оборудования, приспособлений, режущего и </w:t>
            </w:r>
            <w:r>
              <w:rPr>
                <w:spacing w:val="-12"/>
              </w:rPr>
              <w:t>из</w:t>
            </w:r>
            <w:r w:rsidRPr="006D20E7">
              <w:rPr>
                <w:spacing w:val="-12"/>
              </w:rPr>
              <w:t>мерительного инструмента для различных видов обработки</w:t>
            </w:r>
          </w:p>
          <w:p w:rsidR="005F4E67" w:rsidRPr="006D20E7" w:rsidRDefault="005F4E67" w:rsidP="00FA59F0">
            <w:pPr>
              <w:jc w:val="both"/>
              <w:rPr>
                <w:b/>
              </w:rPr>
            </w:pPr>
            <w:r w:rsidRPr="006D20E7">
              <w:rPr>
                <w:rFonts w:eastAsia="Calibri"/>
                <w:lang w:eastAsia="en-US"/>
              </w:rPr>
              <w:t>Выбор и расчет режимов резания для различных видах обработки</w:t>
            </w:r>
          </w:p>
        </w:tc>
        <w:tc>
          <w:tcPr>
            <w:tcW w:w="1658" w:type="dxa"/>
            <w:vMerge/>
            <w:vAlign w:val="center"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6D20E7" w:rsidRDefault="005F4E67" w:rsidP="00FA59F0">
            <w:pPr>
              <w:rPr>
                <w:rFonts w:eastAsia="Calibri"/>
                <w:b/>
                <w:bCs/>
              </w:rPr>
            </w:pPr>
            <w:r w:rsidRPr="006D20E7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8</w:t>
            </w:r>
            <w:r w:rsidRPr="006D20E7">
              <w:rPr>
                <w:rFonts w:eastAsia="Calibri"/>
                <w:b/>
                <w:bCs/>
              </w:rPr>
              <w:t xml:space="preserve">.  </w:t>
            </w:r>
            <w:r>
              <w:rPr>
                <w:rFonts w:eastAsia="Calibri"/>
                <w:b/>
                <w:bCs/>
              </w:rPr>
              <w:t xml:space="preserve">Методы формообразования </w:t>
            </w:r>
            <w:r>
              <w:rPr>
                <w:b/>
              </w:rPr>
              <w:t>при з</w:t>
            </w:r>
            <w:r w:rsidRPr="006D20E7">
              <w:rPr>
                <w:b/>
              </w:rPr>
              <w:t>убообработк</w:t>
            </w:r>
            <w:r>
              <w:rPr>
                <w:b/>
              </w:rPr>
              <w:t>е</w:t>
            </w:r>
          </w:p>
          <w:p w:rsidR="005F4E67" w:rsidRPr="006D20E7" w:rsidRDefault="005F4E67" w:rsidP="00FA59F0">
            <w:pPr>
              <w:jc w:val="center"/>
              <w:rPr>
                <w:rFonts w:eastAsia="Calibri"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20E7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6D20E7" w:rsidRDefault="005F4E67" w:rsidP="00FA59F0">
            <w:pPr>
              <w:jc w:val="both"/>
            </w:pPr>
            <w:r w:rsidRPr="006D20E7">
              <w:rPr>
                <w:b/>
              </w:rPr>
              <w:t>Общие сведения о зубчатых передачах</w:t>
            </w:r>
            <w:r>
              <w:rPr>
                <w:b/>
              </w:rPr>
              <w:t xml:space="preserve">. </w:t>
            </w:r>
            <w:r w:rsidRPr="006D20E7">
              <w:t xml:space="preserve">Классификация зубчатых передач. Передачи с цилиндрическими прямозубыми и косозубыми зубчатыми колесами. Передачи с коническими зубчатыми колесами. Червячные передачи. </w:t>
            </w:r>
          </w:p>
          <w:p w:rsidR="005F4E67" w:rsidRPr="006D20E7" w:rsidRDefault="005F4E67" w:rsidP="003D3DD4">
            <w:pPr>
              <w:jc w:val="both"/>
            </w:pPr>
            <w:r w:rsidRPr="006D20E7">
              <w:rPr>
                <w:b/>
              </w:rPr>
              <w:t>Методы образования зубьев и зуборезный инструмент</w:t>
            </w:r>
            <w:r>
              <w:rPr>
                <w:b/>
              </w:rPr>
              <w:t xml:space="preserve">. </w:t>
            </w:r>
            <w:r w:rsidRPr="006D20E7">
              <w:t>Обработка зубьев резанием. Обработка зубьев пластическим деформированием. Отделка зубчатых колес. Режимы резания при изготовлении зубчатых колес</w:t>
            </w:r>
            <w:r>
              <w:t xml:space="preserve">. </w:t>
            </w:r>
            <w:r w:rsidRPr="006D20E7">
              <w:rPr>
                <w:b/>
              </w:rPr>
              <w:t>Обработка зубчатых колес на универсально-фрезерных станках</w:t>
            </w:r>
            <w:r>
              <w:rPr>
                <w:b/>
              </w:rPr>
              <w:t xml:space="preserve">. </w:t>
            </w:r>
            <w:r w:rsidRPr="006D20E7">
              <w:t xml:space="preserve">Делительные головки. Обработка цилиндрических зубчатых колес с прямым и косым зубом. </w:t>
            </w:r>
            <w:r>
              <w:t xml:space="preserve"> </w:t>
            </w:r>
            <w:r w:rsidRPr="006D20E7">
              <w:rPr>
                <w:b/>
              </w:rPr>
              <w:t>Обработка зубчатых колес на зубофрезерных, зубострогальных и зубод</w:t>
            </w:r>
            <w:r>
              <w:rPr>
                <w:b/>
              </w:rPr>
              <w:t xml:space="preserve">олбежных станках. </w:t>
            </w:r>
            <w:r w:rsidRPr="006D20E7">
              <w:t xml:space="preserve">Оборудование. Применяемость. Установка заготовок и инструмента на станках. Требования, предъявляемые к технологическому процессу. 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23665E" w:rsidRDefault="002B20A9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jc w:val="both"/>
              <w:rPr>
                <w:b/>
              </w:rPr>
            </w:pPr>
            <w:r w:rsidRPr="006D20E7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376A60" w:rsidP="00FA59F0">
            <w:pPr>
              <w:jc w:val="center"/>
            </w:pPr>
            <w:r>
              <w:t>2</w:t>
            </w: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6D20E7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6D20E7" w:rsidRDefault="005F4E67" w:rsidP="00FA59F0">
            <w:pPr>
              <w:rPr>
                <w:b/>
              </w:rPr>
            </w:pPr>
            <w:r w:rsidRPr="006D20E7">
              <w:rPr>
                <w:spacing w:val="-12"/>
              </w:rPr>
              <w:t>Выбор оборудования и оснастки, для зубонарезания методами копирования и обкатывания</w:t>
            </w:r>
          </w:p>
          <w:p w:rsidR="005F4E67" w:rsidRPr="006D20E7" w:rsidRDefault="005F4E67" w:rsidP="00FA59F0">
            <w:pPr>
              <w:jc w:val="both"/>
              <w:rPr>
                <w:b/>
              </w:rPr>
            </w:pPr>
            <w:r w:rsidRPr="006D20E7">
              <w:rPr>
                <w:spacing w:val="-12"/>
              </w:rPr>
              <w:t>Разработка технологического процесса изготовления зубчатого колеса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 w:val="restart"/>
          </w:tcPr>
          <w:p w:rsidR="005F4E67" w:rsidRPr="00183609" w:rsidRDefault="005F4E67" w:rsidP="00FA59F0">
            <w:pPr>
              <w:rPr>
                <w:rFonts w:eastAsia="Calibri"/>
                <w:b/>
                <w:bCs/>
              </w:rPr>
            </w:pPr>
            <w:r w:rsidRPr="00183609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9</w:t>
            </w:r>
            <w:r w:rsidRPr="00183609">
              <w:rPr>
                <w:rFonts w:eastAsia="Calibri"/>
                <w:b/>
                <w:bCs/>
              </w:rPr>
              <w:t xml:space="preserve">.  </w:t>
            </w:r>
            <w:r>
              <w:rPr>
                <w:rFonts w:eastAsia="Calibri"/>
                <w:b/>
                <w:bCs/>
              </w:rPr>
              <w:t>Методы формообразования при э</w:t>
            </w:r>
            <w:r w:rsidRPr="00183609">
              <w:rPr>
                <w:b/>
                <w:spacing w:val="1"/>
              </w:rPr>
              <w:t>лектрофизическ</w:t>
            </w:r>
            <w:r>
              <w:rPr>
                <w:b/>
                <w:spacing w:val="1"/>
              </w:rPr>
              <w:t>ой</w:t>
            </w:r>
            <w:r w:rsidRPr="00183609">
              <w:rPr>
                <w:b/>
                <w:spacing w:val="1"/>
              </w:rPr>
              <w:t xml:space="preserve"> и электрохимическ</w:t>
            </w:r>
            <w:r>
              <w:rPr>
                <w:b/>
                <w:spacing w:val="1"/>
              </w:rPr>
              <w:t>ой</w:t>
            </w:r>
            <w:r w:rsidRPr="00183609">
              <w:rPr>
                <w:b/>
                <w:spacing w:val="1"/>
              </w:rPr>
              <w:t xml:space="preserve"> обработк</w:t>
            </w:r>
            <w:r>
              <w:rPr>
                <w:b/>
                <w:spacing w:val="1"/>
              </w:rPr>
              <w:t>е</w:t>
            </w: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83609">
              <w:rPr>
                <w:b/>
              </w:rPr>
              <w:t>Содержание</w:t>
            </w:r>
          </w:p>
        </w:tc>
        <w:tc>
          <w:tcPr>
            <w:tcW w:w="1658" w:type="dxa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  <w:rPr>
                <w:b/>
              </w:rPr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F4E67" w:rsidRPr="00183609" w:rsidRDefault="005F4E67" w:rsidP="003D3DD4">
            <w:pPr>
              <w:jc w:val="both"/>
            </w:pPr>
            <w:r w:rsidRPr="00183609">
              <w:rPr>
                <w:b/>
              </w:rPr>
              <w:t>Электрофизические методы обработки</w:t>
            </w:r>
            <w:r>
              <w:rPr>
                <w:b/>
              </w:rPr>
              <w:t xml:space="preserve">. </w:t>
            </w:r>
            <w:r w:rsidRPr="00183609">
              <w:t>Классификация способов. Электроэрозионная обработка. Плазменная обработка. Обработка ультразвуком. Лазерная обработка. Лучевая обработка.</w:t>
            </w:r>
            <w:r>
              <w:t xml:space="preserve"> </w:t>
            </w:r>
            <w:r w:rsidRPr="00183609">
              <w:rPr>
                <w:b/>
                <w:spacing w:val="1"/>
              </w:rPr>
              <w:t>Электрохимические методы обработки</w:t>
            </w:r>
            <w:r>
              <w:rPr>
                <w:b/>
                <w:spacing w:val="1"/>
              </w:rPr>
              <w:t xml:space="preserve">. </w:t>
            </w:r>
            <w:r w:rsidRPr="00183609">
              <w:t>Классификация способов. Анодно-механическая обработка. Электрохимическое полирование.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5F4E67" w:rsidRPr="00354AF6" w:rsidRDefault="00316FE8" w:rsidP="00FA59F0">
            <w:pPr>
              <w:jc w:val="center"/>
            </w:pPr>
            <w:r>
              <w:t>4</w:t>
            </w:r>
          </w:p>
        </w:tc>
        <w:tc>
          <w:tcPr>
            <w:tcW w:w="14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jc w:val="both"/>
              <w:rPr>
                <w:b/>
              </w:rPr>
            </w:pPr>
            <w:r w:rsidRPr="00183609">
              <w:rPr>
                <w:b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5F4E67" w:rsidRPr="00DD680C" w:rsidRDefault="005F4E67" w:rsidP="00FA59F0">
            <w:pPr>
              <w:jc w:val="center"/>
            </w:pPr>
            <w:r w:rsidRPr="00DD680C"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2693" w:type="dxa"/>
            <w:vMerge/>
          </w:tcPr>
          <w:p w:rsidR="005F4E67" w:rsidRPr="00183609" w:rsidRDefault="005F4E67" w:rsidP="00FA59F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7" w:type="dxa"/>
            <w:shd w:val="clear" w:color="auto" w:fill="auto"/>
          </w:tcPr>
          <w:p w:rsidR="005F4E67" w:rsidRPr="00183609" w:rsidRDefault="005F4E67" w:rsidP="00FA59F0">
            <w:pPr>
              <w:rPr>
                <w:b/>
              </w:rPr>
            </w:pPr>
            <w:r w:rsidRPr="004664AB">
              <w:rPr>
                <w:rFonts w:eastAsia="Calibri"/>
                <w:lang w:eastAsia="en-US"/>
              </w:rPr>
              <w:t>Выбор технологии обработки деталей с применением электрофизических</w:t>
            </w:r>
            <w:r w:rsidRPr="00183609">
              <w:t xml:space="preserve"> и электрохимических</w:t>
            </w:r>
            <w:r>
              <w:t xml:space="preserve"> </w:t>
            </w:r>
            <w:r w:rsidRPr="004664AB">
              <w:rPr>
                <w:rFonts w:eastAsia="Calibri"/>
                <w:lang w:eastAsia="en-US"/>
              </w:rPr>
              <w:t>методов</w:t>
            </w:r>
          </w:p>
          <w:p w:rsidR="005F4E67" w:rsidRPr="00183609" w:rsidRDefault="005F4E67" w:rsidP="00FA59F0">
            <w:pPr>
              <w:jc w:val="both"/>
              <w:rPr>
                <w:b/>
              </w:rPr>
            </w:pPr>
            <w:r w:rsidRPr="00183609">
              <w:rPr>
                <w:rFonts w:eastAsia="Calibri"/>
                <w:lang w:eastAsia="en-US"/>
              </w:rPr>
              <w:t>Выбор и расчет режимов резания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83609">
              <w:rPr>
                <w:spacing w:val="1"/>
              </w:rPr>
              <w:t>для электрофизической и электрохимической обработки</w:t>
            </w:r>
          </w:p>
        </w:tc>
        <w:tc>
          <w:tcPr>
            <w:tcW w:w="1658" w:type="dxa"/>
            <w:vMerge/>
          </w:tcPr>
          <w:p w:rsidR="005F4E67" w:rsidRPr="000670F2" w:rsidRDefault="005F4E67" w:rsidP="00FA59F0">
            <w:pPr>
              <w:jc w:val="center"/>
              <w:rPr>
                <w:color w:val="FF0000"/>
              </w:rPr>
            </w:pP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D86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Самостоятельная работа</w:t>
            </w:r>
          </w:p>
        </w:tc>
        <w:tc>
          <w:tcPr>
            <w:tcW w:w="1658" w:type="dxa"/>
          </w:tcPr>
          <w:p w:rsidR="005F4E67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D86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Промежуточная аттестация (консультация и экзамен)</w:t>
            </w:r>
          </w:p>
        </w:tc>
        <w:tc>
          <w:tcPr>
            <w:tcW w:w="1658" w:type="dxa"/>
          </w:tcPr>
          <w:p w:rsidR="005F4E67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3D3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Итого </w:t>
            </w:r>
            <w:r>
              <w:rPr>
                <w:b/>
                <w:bCs/>
              </w:rPr>
              <w:t>часов</w:t>
            </w:r>
            <w:r w:rsidRPr="00417567">
              <w:rPr>
                <w:b/>
                <w:bCs/>
              </w:rPr>
              <w:t>, в том числе</w:t>
            </w:r>
            <w:r>
              <w:rPr>
                <w:b/>
                <w:bCs/>
              </w:rPr>
              <w:t>:</w:t>
            </w:r>
          </w:p>
        </w:tc>
        <w:tc>
          <w:tcPr>
            <w:tcW w:w="1658" w:type="dxa"/>
          </w:tcPr>
          <w:p w:rsidR="005F4E67" w:rsidRPr="00B12835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1658" w:type="dxa"/>
          </w:tcPr>
          <w:p w:rsidR="005F4E67" w:rsidRPr="00B12835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самостоятельная работа</w:t>
            </w:r>
          </w:p>
        </w:tc>
        <w:tc>
          <w:tcPr>
            <w:tcW w:w="1658" w:type="dxa"/>
          </w:tcPr>
          <w:p w:rsidR="005F4E67" w:rsidRPr="00B12835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  <w:tr w:rsidR="005F4E67" w:rsidRPr="00D27787" w:rsidTr="00376A60">
        <w:trPr>
          <w:trHeight w:val="20"/>
        </w:trPr>
        <w:tc>
          <w:tcPr>
            <w:tcW w:w="11340" w:type="dxa"/>
            <w:gridSpan w:val="2"/>
          </w:tcPr>
          <w:p w:rsidR="005F4E67" w:rsidRPr="00417567" w:rsidRDefault="005F4E67" w:rsidP="00FA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658" w:type="dxa"/>
          </w:tcPr>
          <w:p w:rsidR="005F4E67" w:rsidRDefault="005F4E67" w:rsidP="00FA59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61" w:type="dxa"/>
            <w:vMerge/>
            <w:shd w:val="clear" w:color="auto" w:fill="auto"/>
          </w:tcPr>
          <w:p w:rsidR="005F4E67" w:rsidRPr="00D27787" w:rsidRDefault="005F4E67" w:rsidP="00FA59F0">
            <w:pPr>
              <w:jc w:val="center"/>
            </w:pPr>
          </w:p>
        </w:tc>
      </w:tr>
    </w:tbl>
    <w:p w:rsidR="007F0979" w:rsidRDefault="007F0979" w:rsidP="00B57669">
      <w:pPr>
        <w:tabs>
          <w:tab w:val="left" w:pos="708"/>
        </w:tabs>
        <w:jc w:val="right"/>
        <w:rPr>
          <w:rFonts w:eastAsia="Calibri"/>
          <w:b/>
          <w:bCs/>
          <w:color w:val="FF0000"/>
          <w:sz w:val="20"/>
          <w:szCs w:val="20"/>
        </w:rPr>
        <w:sectPr w:rsidR="007F0979" w:rsidSect="007F0979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1C3EB6" w:rsidRPr="007C5BCD" w:rsidRDefault="007C5BCD" w:rsidP="00B57669">
      <w:pPr>
        <w:rPr>
          <w:rFonts w:eastAsia="Calibri"/>
          <w:b/>
          <w:sz w:val="28"/>
          <w:szCs w:val="28"/>
          <w:lang w:eastAsia="en-US"/>
        </w:rPr>
      </w:pPr>
      <w:r w:rsidRPr="007C5BCD">
        <w:rPr>
          <w:rFonts w:eastAsia="Calibri"/>
          <w:b/>
          <w:sz w:val="28"/>
          <w:szCs w:val="28"/>
          <w:lang w:eastAsia="en-US"/>
        </w:rPr>
        <w:lastRenderedPageBreak/>
        <w:t>3.  УСЛОВИЯ РЕАЛИЗАЦИИ УЧЕБНОЙ ДИСЦИПЛИНЫ</w:t>
      </w:r>
    </w:p>
    <w:p w:rsidR="00FC6E7B" w:rsidRPr="00BA3B16" w:rsidRDefault="001C3EB6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rFonts w:eastAsia="Calibri"/>
          <w:b/>
          <w:i/>
          <w:sz w:val="28"/>
          <w:szCs w:val="28"/>
          <w:lang w:eastAsia="en-US"/>
        </w:rPr>
        <w:tab/>
      </w:r>
      <w:r w:rsidR="00FC6E7B" w:rsidRPr="00BA3B16">
        <w:rPr>
          <w:b/>
          <w:sz w:val="28"/>
          <w:szCs w:val="28"/>
        </w:rPr>
        <w:t>3.1.  Требования к минимальному материально-техническому обеспечению</w:t>
      </w:r>
    </w:p>
    <w:p w:rsidR="00973E3B" w:rsidRPr="00B12835" w:rsidRDefault="001932F4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8"/>
          <w:szCs w:val="28"/>
        </w:rPr>
        <w:t>Для р</w:t>
      </w:r>
      <w:r w:rsidR="00973E3B" w:rsidRPr="00B12835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973E3B" w:rsidRPr="00B12835">
        <w:rPr>
          <w:bCs/>
          <w:sz w:val="28"/>
          <w:szCs w:val="28"/>
        </w:rPr>
        <w:t xml:space="preserve"> учебной дисциплины </w:t>
      </w:r>
      <w:r>
        <w:rPr>
          <w:bCs/>
          <w:sz w:val="28"/>
          <w:szCs w:val="28"/>
        </w:rPr>
        <w:t>имеется</w:t>
      </w:r>
      <w:r w:rsidR="00973E3B" w:rsidRPr="00B12835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73E3B" w:rsidRPr="00B12835">
        <w:rPr>
          <w:bCs/>
          <w:sz w:val="28"/>
          <w:szCs w:val="28"/>
        </w:rPr>
        <w:t xml:space="preserve"> кабинет -  технология машиностроения</w:t>
      </w:r>
      <w:r w:rsidR="00B12835">
        <w:rPr>
          <w:bCs/>
          <w:sz w:val="28"/>
          <w:szCs w:val="28"/>
        </w:rPr>
        <w:t>.</w:t>
      </w:r>
    </w:p>
    <w:p w:rsidR="00973E3B" w:rsidRPr="00B12835" w:rsidRDefault="00973E3B" w:rsidP="00B57669">
      <w:pPr>
        <w:pStyle w:val="22"/>
        <w:tabs>
          <w:tab w:val="left" w:pos="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Оборудование учебного кабинета: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bCs/>
          <w:sz w:val="28"/>
          <w:szCs w:val="28"/>
        </w:rPr>
        <w:t xml:space="preserve">- </w:t>
      </w:r>
      <w:r w:rsidRPr="00B12835">
        <w:rPr>
          <w:sz w:val="28"/>
        </w:rPr>
        <w:t>рабочие места обучающихся;</w:t>
      </w:r>
    </w:p>
    <w:p w:rsidR="00973E3B" w:rsidRPr="00B12835" w:rsidRDefault="00973E3B" w:rsidP="00B57669">
      <w:pPr>
        <w:pStyle w:val="22"/>
        <w:tabs>
          <w:tab w:val="left" w:pos="-5245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рабочее место преподавателя.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>Технические средства обучения: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компьютеры,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принтер,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сканер,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интернет,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проектор,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плоттер,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-программное обеспечение общего и профессионального назначения,              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-комплект учебно-методической документации,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-нормативная документация,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образцы оформления документов разных видов;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>- чистые бланки документов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комплект деталей, инструментов, приспособлений;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 наглядные пособия (планшеты, действующие стенды, плакаты и др.)</w:t>
      </w:r>
    </w:p>
    <w:p w:rsidR="00FC6E7B" w:rsidRPr="00B12835" w:rsidRDefault="00FC6E7B" w:rsidP="00B57669">
      <w:pPr>
        <w:pStyle w:val="22"/>
        <w:tabs>
          <w:tab w:val="left" w:pos="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демонстрационное устройство токарного станка;</w:t>
      </w:r>
    </w:p>
    <w:p w:rsidR="00FC6E7B" w:rsidRPr="00B12835" w:rsidRDefault="00FC6E7B" w:rsidP="00B57669">
      <w:pPr>
        <w:rPr>
          <w:sz w:val="28"/>
          <w:szCs w:val="28"/>
        </w:rPr>
      </w:pPr>
      <w:r w:rsidRPr="00B12835">
        <w:rPr>
          <w:sz w:val="28"/>
          <w:szCs w:val="28"/>
        </w:rPr>
        <w:t>- объемные модели узлов и механизмов</w:t>
      </w:r>
      <w:r w:rsidR="001932F4">
        <w:rPr>
          <w:sz w:val="28"/>
          <w:szCs w:val="28"/>
        </w:rPr>
        <w:t xml:space="preserve"> </w:t>
      </w:r>
      <w:r w:rsidRPr="00B12835">
        <w:rPr>
          <w:sz w:val="28"/>
          <w:szCs w:val="28"/>
        </w:rPr>
        <w:t>к токарным станкам;</w:t>
      </w:r>
    </w:p>
    <w:p w:rsidR="00FC6E7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B12835">
        <w:rPr>
          <w:bCs/>
          <w:sz w:val="28"/>
          <w:szCs w:val="28"/>
        </w:rPr>
        <w:t xml:space="preserve">Оборудование </w:t>
      </w:r>
      <w:r w:rsidRPr="00B12835">
        <w:rPr>
          <w:sz w:val="28"/>
          <w:szCs w:val="28"/>
        </w:rPr>
        <w:t xml:space="preserve">лаборатории </w:t>
      </w:r>
      <w:r w:rsidRPr="00B12835">
        <w:rPr>
          <w:bCs/>
          <w:sz w:val="28"/>
          <w:szCs w:val="28"/>
        </w:rPr>
        <w:t xml:space="preserve">и рабочих мест лаборатории: </w:t>
      </w:r>
      <w:r w:rsidR="00FC6E7B" w:rsidRPr="00B12835">
        <w:rPr>
          <w:bCs/>
          <w:sz w:val="28"/>
          <w:szCs w:val="28"/>
        </w:rPr>
        <w:t xml:space="preserve">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рабочие места по количеству обучающихся;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токарные станки с числовым программным управлением;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 фрезерные станки с числовым программным управлением</w:t>
      </w:r>
    </w:p>
    <w:p w:rsidR="00973E3B" w:rsidRPr="00B12835" w:rsidRDefault="00973E3B" w:rsidP="00B57669">
      <w:pPr>
        <w:pStyle w:val="22"/>
        <w:tabs>
          <w:tab w:val="left" w:pos="-5245"/>
          <w:tab w:val="left" w:pos="540"/>
        </w:tabs>
        <w:spacing w:after="0" w:line="240" w:lineRule="auto"/>
        <w:rPr>
          <w:sz w:val="28"/>
        </w:rPr>
      </w:pPr>
      <w:r w:rsidRPr="00B12835">
        <w:rPr>
          <w:sz w:val="28"/>
        </w:rPr>
        <w:t xml:space="preserve">- программное обеспечение,              </w:t>
      </w:r>
    </w:p>
    <w:p w:rsidR="00973E3B" w:rsidRPr="00B12835" w:rsidRDefault="00973E3B" w:rsidP="00B57669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 w:rsidRPr="00B12835">
        <w:rPr>
          <w:sz w:val="28"/>
        </w:rPr>
        <w:t>-комплект учебно-методической документации</w:t>
      </w:r>
    </w:p>
    <w:p w:rsidR="00FC6E7B" w:rsidRPr="00BA3B16" w:rsidRDefault="00FC6E7B" w:rsidP="00B576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BA3B16">
        <w:rPr>
          <w:b/>
          <w:sz w:val="28"/>
          <w:szCs w:val="28"/>
        </w:rPr>
        <w:t>3.2. Информационное обеспечение обучения</w:t>
      </w:r>
    </w:p>
    <w:p w:rsidR="00FC6E7B" w:rsidRPr="00BA3B16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C6E7B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A3B16">
        <w:rPr>
          <w:b/>
          <w:bCs/>
          <w:sz w:val="28"/>
          <w:szCs w:val="28"/>
        </w:rPr>
        <w:t>Основные источники: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>Ярушин, С. Г.  Технологические процессы в машиностроении: учебник для среднего профессионального образования / С. Г. Ярушин. — Москва: Издательство Юрайт, 2024. — 564 с. — (Профессиональное образование). — ISBN 978-5-534-15254-8. — Текст: электронный // Образовательная платформа Юрайт [сайт]. — URL: https://urait.ru/bcode/538276</w:t>
      </w:r>
    </w:p>
    <w:p w:rsidR="009A4C75" w:rsidRPr="009A4C75" w:rsidRDefault="009A4C75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A4C75">
        <w:rPr>
          <w:b/>
          <w:bCs/>
          <w:sz w:val="28"/>
          <w:szCs w:val="28"/>
        </w:rPr>
        <w:t>Дополнительные источники:</w:t>
      </w:r>
    </w:p>
    <w:p w:rsidR="00FC6E7B" w:rsidRPr="009A4C75" w:rsidRDefault="00FC6E7B" w:rsidP="00B57669">
      <w:pPr>
        <w:numPr>
          <w:ilvl w:val="0"/>
          <w:numId w:val="16"/>
        </w:numPr>
        <w:ind w:left="0"/>
        <w:jc w:val="both"/>
        <w:rPr>
          <w:bCs/>
          <w:i/>
          <w:sz w:val="28"/>
          <w:szCs w:val="28"/>
        </w:rPr>
      </w:pPr>
      <w:r w:rsidRPr="009A4C75">
        <w:rPr>
          <w:bCs/>
          <w:i/>
          <w:sz w:val="28"/>
          <w:szCs w:val="28"/>
        </w:rPr>
        <w:t>Учебники и учебные пособия</w:t>
      </w:r>
    </w:p>
    <w:p w:rsidR="003A23A9" w:rsidRPr="009A4C75" w:rsidRDefault="003A23A9" w:rsidP="00042F76">
      <w:pPr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 xml:space="preserve">Петухов С.В. Справочник мастера машиностроительного производства [Электронный ресурс]/ Петухов С.В.— Электрон. текстовые данные.— М.: </w:t>
      </w:r>
      <w:r w:rsidRPr="009A4C75">
        <w:rPr>
          <w:bCs/>
          <w:sz w:val="28"/>
          <w:szCs w:val="28"/>
        </w:rPr>
        <w:lastRenderedPageBreak/>
        <w:t>Инфра-Инженерия, 2017.— 352 c.— Режим доступа: http://www.iprbookshop.ru/69011.html.— ЭБС «IPRbooks»</w:t>
      </w:r>
    </w:p>
    <w:p w:rsidR="00FC6E7B" w:rsidRPr="009A4C75" w:rsidRDefault="00973E3B" w:rsidP="00B57669">
      <w:pPr>
        <w:jc w:val="both"/>
        <w:rPr>
          <w:bCs/>
          <w:i/>
          <w:sz w:val="28"/>
          <w:szCs w:val="28"/>
        </w:rPr>
      </w:pPr>
      <w:r w:rsidRPr="009A4C75">
        <w:rPr>
          <w:b/>
          <w:sz w:val="28"/>
          <w:szCs w:val="28"/>
        </w:rPr>
        <w:t xml:space="preserve">      </w:t>
      </w:r>
      <w:r w:rsidR="00FC6E7B" w:rsidRPr="009A4C75">
        <w:rPr>
          <w:i/>
          <w:sz w:val="28"/>
          <w:szCs w:val="28"/>
        </w:rPr>
        <w:t>2.  Справ</w:t>
      </w:r>
      <w:r w:rsidR="00FC6E7B" w:rsidRPr="009A4C75">
        <w:rPr>
          <w:bCs/>
          <w:i/>
          <w:sz w:val="28"/>
          <w:szCs w:val="28"/>
        </w:rPr>
        <w:t>очники: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>2.1 Зайцев Б.Г. Справочник молодого токаря. М.: Высшая школа, 2005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4C75">
        <w:rPr>
          <w:bCs/>
          <w:sz w:val="28"/>
          <w:szCs w:val="28"/>
        </w:rPr>
        <w:t>2.2 Шеметов М.Г. и др. Справочник токаря-универсала. М.: Машиностроение, 2007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bCs/>
          <w:sz w:val="28"/>
          <w:szCs w:val="28"/>
        </w:rPr>
        <w:t xml:space="preserve">2.3 </w:t>
      </w:r>
      <w:r w:rsidR="00BA3B16" w:rsidRPr="009A4C75">
        <w:rPr>
          <w:bCs/>
          <w:sz w:val="28"/>
          <w:szCs w:val="28"/>
        </w:rPr>
        <w:t xml:space="preserve">  </w:t>
      </w:r>
      <w:r w:rsidRPr="009A4C75">
        <w:rPr>
          <w:bCs/>
          <w:sz w:val="28"/>
          <w:szCs w:val="28"/>
        </w:rPr>
        <w:t xml:space="preserve">Вереина Л.И. </w:t>
      </w:r>
      <w:r w:rsidRPr="009A4C75">
        <w:rPr>
          <w:sz w:val="28"/>
          <w:szCs w:val="28"/>
        </w:rPr>
        <w:t>Справочник токаря: учеб. пособие для проф. образования. - 3-е изд.,      стер. – М.: Издательский центр «Академия», 2008. – 448с</w:t>
      </w:r>
    </w:p>
    <w:p w:rsidR="00FC6E7B" w:rsidRPr="009A4C75" w:rsidRDefault="00FC6E7B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2.4 </w:t>
      </w:r>
      <w:r w:rsidRPr="009A4C75">
        <w:rPr>
          <w:bCs/>
          <w:sz w:val="28"/>
          <w:szCs w:val="28"/>
        </w:rPr>
        <w:t xml:space="preserve">Вереина Л.И. Справочник </w:t>
      </w:r>
      <w:r w:rsidRPr="009A4C75">
        <w:rPr>
          <w:sz w:val="28"/>
          <w:szCs w:val="28"/>
        </w:rPr>
        <w:t>станочника: учеб. пособие для проф. образования.</w:t>
      </w:r>
      <w:r w:rsidR="00BA3B16" w:rsidRPr="009A4C75">
        <w:rPr>
          <w:sz w:val="28"/>
          <w:szCs w:val="28"/>
        </w:rPr>
        <w:t xml:space="preserve"> </w:t>
      </w:r>
      <w:r w:rsidRPr="009A4C75">
        <w:rPr>
          <w:sz w:val="28"/>
          <w:szCs w:val="28"/>
        </w:rPr>
        <w:t>– М.: Издательский центр «Академия», 2008. – 560с</w:t>
      </w:r>
    </w:p>
    <w:p w:rsidR="00FC6E7B" w:rsidRPr="009A4C75" w:rsidRDefault="00BA3B16" w:rsidP="00BA3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360"/>
        <w:jc w:val="both"/>
        <w:rPr>
          <w:bCs/>
          <w:sz w:val="28"/>
          <w:szCs w:val="28"/>
        </w:rPr>
      </w:pPr>
      <w:r w:rsidRPr="009A4C75">
        <w:rPr>
          <w:bCs/>
          <w:i/>
          <w:sz w:val="28"/>
          <w:szCs w:val="28"/>
        </w:rPr>
        <w:t xml:space="preserve">    </w:t>
      </w:r>
      <w:r w:rsidRPr="009A4C75">
        <w:rPr>
          <w:bCs/>
          <w:sz w:val="28"/>
          <w:szCs w:val="28"/>
        </w:rPr>
        <w:t>1.</w:t>
      </w:r>
      <w:r w:rsidR="00FC6E7B" w:rsidRPr="009A4C75">
        <w:rPr>
          <w:bCs/>
          <w:sz w:val="28"/>
          <w:szCs w:val="28"/>
        </w:rPr>
        <w:t>Учебники и учебные пособия: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1.1</w:t>
      </w:r>
      <w:r w:rsidRPr="009A4C75">
        <w:rPr>
          <w:sz w:val="28"/>
          <w:szCs w:val="28"/>
        </w:rPr>
        <w:tab/>
        <w:t>Гоцеридзе Р.М. Процессы формообразования и инструменты .- 2-е изд., испр. .- М. : Академия, 2007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1.2 Багдасарова Т.А.  Токарь-универсал: учебное пособие,  4-е изд., стер. - М.: Издательский центр «Академия», 2007. - 287 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1.3 Багдасарова Т.А.  Технология токарных работ: рабочая тетрадь. - М.: Издательский центр «Академия», 2010. - 80 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1.4 Багдасарова Т.А.  Технология фрезерных работ:  М.: Издательский центр «Академия», 2010. - 128с. 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1.5 Багдасарова Т. А., Фрезерное дело: рабочая тетрадь  - М.: Издательский центр «Академия», 2008 – 96с.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1.6 Багдасарова Т. А., Основы резания металлов: учебное пособие - М.: Издательский центр «Академия», 2009 – 80с.</w:t>
      </w:r>
    </w:p>
    <w:p w:rsidR="003A23A9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1.7</w:t>
      </w:r>
      <w:r w:rsidRPr="009A4C75">
        <w:rPr>
          <w:sz w:val="28"/>
          <w:szCs w:val="28"/>
        </w:rPr>
        <w:tab/>
        <w:t xml:space="preserve"> Черпаков Б. И., Книга для станочника: учебник  для нач. проф. образования -  М.: Издательский центр  «Академия», 2000-336 с</w:t>
      </w:r>
    </w:p>
    <w:p w:rsidR="00FC6E7B" w:rsidRPr="009A4C75" w:rsidRDefault="003A23A9" w:rsidP="003A23A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1.8</w:t>
      </w:r>
      <w:r w:rsidRPr="009A4C75">
        <w:rPr>
          <w:sz w:val="28"/>
          <w:szCs w:val="28"/>
        </w:rPr>
        <w:tab/>
        <w:t xml:space="preserve">  Попов С. А. Шлифовальные работы: учебник -  Издательство: "Высшая школа",  2002, - 383с</w:t>
      </w:r>
      <w:r w:rsidR="00BA3B16"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 xml:space="preserve">.1 Босинзон М.А. Современные системы ЧПУ и их эксплуатация: учебник. 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 xml:space="preserve">      Рекомендовано ФГУ «ФИРО». – 3-е изд., стер., 2010. – 192с.</w:t>
      </w:r>
      <w:r w:rsidRPr="009A4C75">
        <w:t xml:space="preserve">                     </w:t>
      </w:r>
    </w:p>
    <w:p w:rsidR="00FC6E7B" w:rsidRPr="009A4C75" w:rsidRDefault="00BA3B16" w:rsidP="00B57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9</w:t>
      </w:r>
      <w:r w:rsidR="00FC6E7B" w:rsidRPr="009A4C75">
        <w:rPr>
          <w:sz w:val="28"/>
          <w:szCs w:val="28"/>
        </w:rPr>
        <w:t xml:space="preserve"> Вышнепольский И.С. Техническое черчение: Учебник для профессиональных</w:t>
      </w:r>
      <w:r w:rsidR="00882252" w:rsidRPr="009A4C75">
        <w:rPr>
          <w:sz w:val="28"/>
          <w:szCs w:val="28"/>
        </w:rPr>
        <w:t xml:space="preserve"> </w:t>
      </w:r>
      <w:r w:rsidR="00FC6E7B" w:rsidRPr="009A4C75">
        <w:rPr>
          <w:sz w:val="28"/>
          <w:szCs w:val="28"/>
        </w:rPr>
        <w:t>учебных заведений. – 7-е изд., испр. – М.: Высшая школа, 2005. – 219с.</w:t>
      </w:r>
    </w:p>
    <w:p w:rsidR="00FC6E7B" w:rsidRPr="009A4C75" w:rsidRDefault="00BA3B16" w:rsidP="00EB07CC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3A23A9" w:rsidRPr="009A4C75">
        <w:rPr>
          <w:sz w:val="28"/>
          <w:szCs w:val="28"/>
        </w:rPr>
        <w:t>10</w:t>
      </w:r>
      <w:r w:rsidR="00FC6E7B" w:rsidRPr="009A4C75">
        <w:rPr>
          <w:sz w:val="28"/>
          <w:szCs w:val="28"/>
        </w:rPr>
        <w:t xml:space="preserve"> Зайцев С.А., Куранов А.Д., Толстов А.Н. Допуски, посадки и </w:t>
      </w:r>
      <w:r w:rsidR="00EB07CC" w:rsidRPr="009A4C75">
        <w:rPr>
          <w:sz w:val="28"/>
          <w:szCs w:val="28"/>
        </w:rPr>
        <w:t>т</w:t>
      </w:r>
      <w:r w:rsidR="00FC6E7B" w:rsidRPr="009A4C75">
        <w:rPr>
          <w:sz w:val="28"/>
          <w:szCs w:val="28"/>
        </w:rPr>
        <w:t xml:space="preserve">ехнические измерения в машиностроении: Учебник для нач. проф. образования. – 2-е изд.,       стер. – М.: Издательский центр «Академия», 2005. – 240с. 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11</w:t>
      </w:r>
      <w:r w:rsidR="00FC6E7B" w:rsidRPr="009A4C75">
        <w:rPr>
          <w:sz w:val="28"/>
          <w:szCs w:val="28"/>
        </w:rPr>
        <w:t xml:space="preserve"> Заплатин В.Н., Сапожников Ю.И., Дубов А.В. и др. Лабораторный практикум по материаловедению (металлообработка): учебное пособие: Рекомендовано ФГУ «ФИРО», 2010. – 192с.</w:t>
      </w:r>
    </w:p>
    <w:p w:rsidR="00FC6E7B" w:rsidRPr="009A4C75" w:rsidRDefault="00BA3B16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1</w:t>
      </w:r>
      <w:r w:rsidR="00FC6E7B" w:rsidRPr="009A4C75">
        <w:rPr>
          <w:sz w:val="28"/>
          <w:szCs w:val="28"/>
        </w:rPr>
        <w:t>.</w:t>
      </w:r>
      <w:r w:rsidR="00EB07CC" w:rsidRPr="009A4C75">
        <w:rPr>
          <w:sz w:val="28"/>
          <w:szCs w:val="28"/>
        </w:rPr>
        <w:t>12</w:t>
      </w:r>
      <w:r w:rsidR="00FC6E7B" w:rsidRPr="009A4C75">
        <w:rPr>
          <w:sz w:val="28"/>
          <w:szCs w:val="28"/>
        </w:rPr>
        <w:t xml:space="preserve"> Куликов О.Н. Охрана труда в металлообрабатывающей промышленности. - М.: Машиностроение, 2005. – 180 с.</w:t>
      </w:r>
    </w:p>
    <w:p w:rsidR="00FC6E7B" w:rsidRPr="009A4C75" w:rsidRDefault="00882252" w:rsidP="00BA3B16">
      <w:pPr>
        <w:tabs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A4C75">
        <w:rPr>
          <w:sz w:val="28"/>
          <w:szCs w:val="28"/>
        </w:rPr>
        <w:t xml:space="preserve">              </w:t>
      </w:r>
      <w:r w:rsidR="00BA3B16" w:rsidRPr="009A4C75">
        <w:rPr>
          <w:sz w:val="28"/>
          <w:szCs w:val="28"/>
        </w:rPr>
        <w:t>2</w:t>
      </w:r>
      <w:r w:rsidRPr="009A4C75">
        <w:rPr>
          <w:sz w:val="28"/>
          <w:szCs w:val="28"/>
        </w:rPr>
        <w:t>.</w:t>
      </w:r>
      <w:r w:rsidR="00FC6E7B" w:rsidRPr="009A4C75">
        <w:rPr>
          <w:sz w:val="28"/>
          <w:szCs w:val="28"/>
        </w:rPr>
        <w:t xml:space="preserve">  Журналы: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lastRenderedPageBreak/>
        <w:t>«Технология машиностроения»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«Справочник токаря-универсала»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«Инструмент. Технология. Оборудование»</w:t>
      </w:r>
    </w:p>
    <w:p w:rsidR="00FC6E7B" w:rsidRPr="009A4C75" w:rsidRDefault="00FC6E7B" w:rsidP="00B57669">
      <w:pPr>
        <w:jc w:val="both"/>
        <w:rPr>
          <w:sz w:val="28"/>
          <w:szCs w:val="28"/>
        </w:rPr>
      </w:pPr>
      <w:r w:rsidRPr="009A4C75">
        <w:rPr>
          <w:sz w:val="28"/>
          <w:szCs w:val="28"/>
        </w:rPr>
        <w:t>«Инновации. Технологии. Решения»</w:t>
      </w:r>
    </w:p>
    <w:p w:rsidR="00FC6E7B" w:rsidRPr="009A4C75" w:rsidRDefault="00FC6E7B" w:rsidP="00B57669">
      <w:pPr>
        <w:pStyle w:val="1"/>
        <w:tabs>
          <w:tab w:val="num" w:pos="0"/>
        </w:tabs>
        <w:ind w:firstLine="0"/>
        <w:jc w:val="both"/>
        <w:rPr>
          <w:sz w:val="28"/>
        </w:rPr>
      </w:pPr>
      <w:r w:rsidRPr="009A4C75">
        <w:rPr>
          <w:sz w:val="28"/>
        </w:rPr>
        <w:t>«Информационные технологии»</w:t>
      </w:r>
    </w:p>
    <w:p w:rsidR="00FC6E7B" w:rsidRPr="009A4C75" w:rsidRDefault="00FC6E7B" w:rsidP="00B57669">
      <w:pPr>
        <w:rPr>
          <w:sz w:val="28"/>
          <w:szCs w:val="28"/>
        </w:rPr>
      </w:pPr>
      <w:r w:rsidRPr="009A4C75">
        <w:rPr>
          <w:sz w:val="28"/>
          <w:szCs w:val="28"/>
        </w:rPr>
        <w:t>электронное научно-техническое издание «Наука и образование»</w:t>
      </w:r>
    </w:p>
    <w:p w:rsidR="00FC6E7B" w:rsidRPr="009A4C75" w:rsidRDefault="00FC6E7B" w:rsidP="00BA3B16">
      <w:pPr>
        <w:ind w:left="284"/>
        <w:rPr>
          <w:sz w:val="28"/>
        </w:rPr>
      </w:pPr>
      <w:r w:rsidRPr="009A4C75">
        <w:rPr>
          <w:sz w:val="28"/>
          <w:szCs w:val="28"/>
        </w:rPr>
        <w:t>Интернет-ресурсы :</w:t>
      </w:r>
    </w:p>
    <w:p w:rsidR="00FC6E7B" w:rsidRPr="009A4C75" w:rsidRDefault="00F0006E" w:rsidP="00B57669">
      <w:pPr>
        <w:rPr>
          <w:sz w:val="28"/>
        </w:rPr>
      </w:pPr>
      <w:hyperlink r:id="rId10" w:history="1">
        <w:r w:rsidR="00FC6E7B" w:rsidRPr="009A4C75">
          <w:rPr>
            <w:rStyle w:val="af9"/>
            <w:color w:val="auto"/>
            <w:sz w:val="28"/>
          </w:rPr>
          <w:t>http://www.stankoinform.ru/</w:t>
        </w:r>
      </w:hyperlink>
      <w:r w:rsidR="00FC6E7B" w:rsidRPr="009A4C75">
        <w:rPr>
          <w:sz w:val="28"/>
          <w:u w:val="single"/>
        </w:rPr>
        <w:t xml:space="preserve"> </w:t>
      </w:r>
      <w:r w:rsidR="00FC6E7B" w:rsidRPr="009A4C75">
        <w:rPr>
          <w:sz w:val="28"/>
        </w:rPr>
        <w:t>- Станки, современные технологии и инструмент для металлообработки</w:t>
      </w:r>
    </w:p>
    <w:p w:rsidR="00FC6E7B" w:rsidRPr="009A4C75" w:rsidRDefault="00F0006E" w:rsidP="00B57669">
      <w:pPr>
        <w:rPr>
          <w:sz w:val="28"/>
        </w:rPr>
      </w:pPr>
      <w:hyperlink r:id="rId11" w:history="1">
        <w:r w:rsidR="00FC6E7B" w:rsidRPr="009A4C75">
          <w:rPr>
            <w:rStyle w:val="af9"/>
            <w:color w:val="auto"/>
            <w:sz w:val="28"/>
          </w:rPr>
          <w:t>http://lib-bkm.ru/index/0-82</w:t>
        </w:r>
      </w:hyperlink>
      <w:r w:rsidR="00FC6E7B" w:rsidRPr="009A4C75">
        <w:rPr>
          <w:sz w:val="28"/>
        </w:rPr>
        <w:t xml:space="preserve"> - Библиотека машиностроителя</w:t>
      </w:r>
    </w:p>
    <w:p w:rsidR="00EB07CC" w:rsidRDefault="00EB07CC" w:rsidP="00B57669">
      <w:pPr>
        <w:jc w:val="both"/>
        <w:rPr>
          <w:rFonts w:eastAsia="Calibri"/>
          <w:b/>
          <w:sz w:val="28"/>
          <w:szCs w:val="28"/>
          <w:lang w:eastAsia="en-US"/>
        </w:rPr>
        <w:sectPr w:rsidR="00EB07CC" w:rsidSect="00E60812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1C3EB6" w:rsidRPr="005931DB" w:rsidRDefault="00BA3B16" w:rsidP="005931DB">
      <w:pPr>
        <w:pStyle w:val="af8"/>
        <w:numPr>
          <w:ilvl w:val="0"/>
          <w:numId w:val="20"/>
        </w:numPr>
        <w:jc w:val="both"/>
        <w:rPr>
          <w:rFonts w:eastAsia="Calibri"/>
          <w:b/>
          <w:sz w:val="28"/>
          <w:szCs w:val="28"/>
          <w:lang w:eastAsia="en-US"/>
        </w:rPr>
      </w:pPr>
      <w:r w:rsidRPr="005931DB">
        <w:rPr>
          <w:rFonts w:eastAsia="Calibri"/>
          <w:b/>
          <w:sz w:val="28"/>
          <w:szCs w:val="28"/>
          <w:lang w:eastAsia="en-US"/>
        </w:rPr>
        <w:lastRenderedPageBreak/>
        <w:t>КОНТРОЛЬ И ОЦЕНКА РЕЗУЛЬТАТОВ ОСВОЕНИЯ УЧЕБНОЙ ДИСЦИПЛИНЫ</w:t>
      </w: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4644"/>
        <w:gridCol w:w="3261"/>
        <w:gridCol w:w="1729"/>
      </w:tblGrid>
      <w:tr w:rsidR="005931DB" w:rsidRPr="00AD1270" w:rsidTr="006E7CFB">
        <w:trPr>
          <w:trHeight w:val="20"/>
        </w:trPr>
        <w:tc>
          <w:tcPr>
            <w:tcW w:w="4644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Результаты обучения</w:t>
            </w:r>
          </w:p>
        </w:tc>
        <w:tc>
          <w:tcPr>
            <w:tcW w:w="3261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Критерии оценки</w:t>
            </w:r>
          </w:p>
        </w:tc>
        <w:tc>
          <w:tcPr>
            <w:tcW w:w="1729" w:type="dxa"/>
            <w:vAlign w:val="bottom"/>
          </w:tcPr>
          <w:p w:rsidR="005931DB" w:rsidRPr="00AD1270" w:rsidRDefault="005931DB" w:rsidP="005931DB">
            <w:pPr>
              <w:jc w:val="center"/>
              <w:rPr>
                <w:b/>
              </w:rPr>
            </w:pPr>
            <w:r w:rsidRPr="00AD1270">
              <w:rPr>
                <w:b/>
              </w:rPr>
              <w:t>Методы оценки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jc w:val="both"/>
              <w:rPr>
                <w:b/>
                <w:bCs/>
              </w:rPr>
            </w:pPr>
            <w:r w:rsidRPr="00AD1270">
              <w:rPr>
                <w:b/>
                <w:bCs/>
              </w:rPr>
              <w:t xml:space="preserve">знать: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актуальный профессиональный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социальный контекст, в котором приходится работать и жить;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источники информации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ресурсы для решения задач и проблем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алгоритмы выполнения работ в профессиональной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и смежных областях;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методы работы в профессиональной и смежных сферах;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структуру плана для решения задач;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номенклатура информационных источников, применяемых в профессиональной деятельности;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приемы структурирования информации;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формат оформления результатов поиска информации, современные средства и устройства информатизации;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содержание актуальной нормативно-правовой документации;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современная научная и профессиональная терминология;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возможные траектории профессионального развития и самообразования;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основы предпринимательской деятельности; основы финансовой грамотности;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разработки бизнес-планов;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порядок выстраивания презентации;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кредитные банковские продукты</w:t>
            </w:r>
          </w:p>
          <w:p w:rsidR="005931DB" w:rsidRPr="00AD1270" w:rsidRDefault="005931DB" w:rsidP="005931DB">
            <w:pPr>
              <w:jc w:val="both"/>
            </w:pPr>
            <w:r w:rsidRPr="00AD1270">
              <w:t>правила построения простых и сложных предложений на профессиональные темы;</w:t>
            </w:r>
          </w:p>
          <w:p w:rsidR="005931DB" w:rsidRPr="00AD1270" w:rsidRDefault="005931DB" w:rsidP="005931DB">
            <w:pPr>
              <w:jc w:val="both"/>
            </w:pPr>
            <w:r w:rsidRPr="00AD1270">
              <w:t xml:space="preserve">основные общеупотребительные глаголы (бытовая </w:t>
            </w:r>
          </w:p>
          <w:p w:rsidR="005931DB" w:rsidRPr="00AD1270" w:rsidRDefault="005931DB" w:rsidP="005931DB">
            <w:pPr>
              <w:jc w:val="both"/>
            </w:pPr>
            <w:r w:rsidRPr="00AD1270">
              <w:t>и профессиональная лексика);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5931DB" w:rsidRPr="00AD1270" w:rsidRDefault="005931DB" w:rsidP="005931DB">
            <w:pPr>
              <w:jc w:val="both"/>
            </w:pPr>
            <w:r w:rsidRPr="00AD1270">
              <w:t>особенности произношения;</w:t>
            </w:r>
          </w:p>
          <w:p w:rsidR="005931DB" w:rsidRDefault="005931DB" w:rsidP="005931DB">
            <w:pPr>
              <w:jc w:val="both"/>
            </w:pPr>
            <w:r w:rsidRPr="00AD1270">
              <w:lastRenderedPageBreak/>
              <w:t>правила чтения текстов профессиональной направленности.</w:t>
            </w:r>
          </w:p>
          <w:p w:rsidR="00E737BE" w:rsidRPr="00E737BE" w:rsidRDefault="00E737BE" w:rsidP="00E737BE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знания</w:t>
            </w:r>
          </w:p>
          <w:p w:rsidR="00E737BE" w:rsidRDefault="00E737BE" w:rsidP="00E737BE">
            <w:pPr>
              <w:jc w:val="both"/>
            </w:pPr>
            <w:r>
              <w:t>основные методы формообразования заготовок;</w:t>
            </w:r>
          </w:p>
          <w:p w:rsidR="00E737BE" w:rsidRDefault="00E737BE" w:rsidP="00E737BE">
            <w:pPr>
              <w:jc w:val="both"/>
            </w:pPr>
            <w:r>
              <w:t>основные методы обработки металлов резанием;</w:t>
            </w:r>
          </w:p>
          <w:p w:rsidR="00E737BE" w:rsidRDefault="00E737BE" w:rsidP="00E737BE">
            <w:pPr>
              <w:jc w:val="both"/>
            </w:pPr>
            <w:r>
              <w:t>материалы, применяемые для изготовления лезвийного инструмента;</w:t>
            </w:r>
          </w:p>
          <w:p w:rsidR="00E737BE" w:rsidRDefault="00E737BE" w:rsidP="00E737BE">
            <w:pPr>
              <w:jc w:val="both"/>
            </w:pPr>
            <w:r>
              <w:t>виды лезвийного инструмента и область его применения;</w:t>
            </w:r>
          </w:p>
          <w:p w:rsidR="00E737BE" w:rsidRPr="00AD1270" w:rsidRDefault="00E737BE" w:rsidP="00E737BE">
            <w:pPr>
              <w:jc w:val="both"/>
            </w:pPr>
            <w:r>
              <w:t>методику и расчет рациональных режимов резания при различных видах обработки</w:t>
            </w:r>
          </w:p>
        </w:tc>
        <w:tc>
          <w:tcPr>
            <w:tcW w:w="3261" w:type="dxa"/>
          </w:tcPr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lastRenderedPageBreak/>
              <w:t xml:space="preserve">Оценку </w:t>
            </w:r>
            <w:r w:rsidRPr="00AD1270">
              <w:rPr>
                <w:b/>
                <w:color w:val="000000"/>
              </w:rPr>
              <w:t>«отлично»</w:t>
            </w:r>
            <w:r w:rsidRPr="00AD1270">
              <w:rPr>
                <w:color w:val="000000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«хорошо»</w:t>
            </w:r>
            <w:r w:rsidRPr="00AD1270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5931DB" w:rsidRPr="00AD1270" w:rsidRDefault="005931DB" w:rsidP="005931DB">
            <w:pPr>
              <w:jc w:val="both"/>
              <w:rPr>
                <w:color w:val="FF0000"/>
              </w:rPr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«удовлетворительно»</w:t>
            </w:r>
            <w:r w:rsidRPr="00AD1270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5931DB" w:rsidRPr="00AD1270" w:rsidRDefault="005931DB" w:rsidP="005931DB">
            <w:pPr>
              <w:jc w:val="both"/>
            </w:pPr>
            <w:r w:rsidRPr="00AD1270">
              <w:rPr>
                <w:color w:val="000000"/>
              </w:rPr>
              <w:t xml:space="preserve">Оценку </w:t>
            </w:r>
            <w:r w:rsidRPr="00AD1270">
              <w:rPr>
                <w:b/>
                <w:color w:val="000000"/>
              </w:rPr>
              <w:t>«неудовлетворительно»</w:t>
            </w:r>
            <w:r w:rsidRPr="00AD1270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</w:t>
            </w:r>
            <w:r w:rsidRPr="00AD1270">
              <w:rPr>
                <w:color w:val="000000"/>
              </w:rPr>
              <w:lastRenderedPageBreak/>
              <w:t xml:space="preserve">заданные вопросы, демонстрирующий низкий уровень овладения необходимыми компетенциями. 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устного и письменного опроса.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тестирования.</w:t>
            </w:r>
          </w:p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t>Оценка результатов выполнения домашних заданий.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  <w:tr w:rsidR="005931DB" w:rsidRPr="00AD1270" w:rsidTr="006E7CFB">
        <w:trPr>
          <w:trHeight w:val="20"/>
        </w:trPr>
        <w:tc>
          <w:tcPr>
            <w:tcW w:w="4644" w:type="dxa"/>
          </w:tcPr>
          <w:p w:rsidR="005931DB" w:rsidRPr="00AD1270" w:rsidRDefault="005931DB" w:rsidP="005931DB">
            <w:pPr>
              <w:rPr>
                <w:b/>
                <w:color w:val="000000"/>
              </w:rPr>
            </w:pPr>
            <w:r w:rsidRPr="00AD1270">
              <w:rPr>
                <w:b/>
                <w:color w:val="000000"/>
              </w:rPr>
              <w:lastRenderedPageBreak/>
              <w:t>уметь: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распознавать задачу и/или проблему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профессиональном и/или социальном контексте;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анализировать задачу и/или проблему и выделять её составные части;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этапы решения задачи;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выявлять и эффективно искать информацию, необходимую для решения задачи и/или проблемы;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составлять план действия;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ресурсы;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владеть актуальными методами работы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в профессиональной и смежных сферах;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реализовывать составленный 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задачи для поиска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необходимые источники информации;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планировать процесс поиска; структурировать получаемую информацию;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выделять наиболее значимое в перечне информации;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оценивать практическую значимость результатов поиска;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использовать современное программное обеспечение;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использовать различные цифровые средства для решения профессиональных задач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актуальность нормативно-правовой документации в </w:t>
            </w:r>
            <w:r w:rsidRPr="00AD1270">
              <w:rPr>
                <w:bCs/>
              </w:rPr>
              <w:lastRenderedPageBreak/>
              <w:t xml:space="preserve">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применять современную научную профессиональную терминологию;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выявлять достоинства и недостатки коммерческой идеи;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рассчитывать размеры выплат по процентным ставкам кредитования;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презентовать бизнес-идею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>определять источники финансирования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участвовать в диалогах на знакомые общие и профессиональные темы;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строить простые высказывания о себе и о своей профессиональной деятельности; </w:t>
            </w:r>
          </w:p>
          <w:p w:rsidR="005931DB" w:rsidRPr="00AD1270" w:rsidRDefault="005931DB" w:rsidP="005931DB">
            <w:pPr>
              <w:rPr>
                <w:bCs/>
              </w:rPr>
            </w:pPr>
            <w:r w:rsidRPr="00AD1270">
              <w:rPr>
                <w:bCs/>
              </w:rPr>
              <w:t xml:space="preserve">кратко обосновывать и объяснять свои действия (текущие и планируемые); </w:t>
            </w:r>
          </w:p>
          <w:p w:rsidR="005931DB" w:rsidRDefault="005931DB" w:rsidP="005931DB">
            <w:pPr>
              <w:jc w:val="both"/>
              <w:rPr>
                <w:bCs/>
              </w:rPr>
            </w:pPr>
            <w:r w:rsidRPr="00AD1270">
              <w:rPr>
                <w:bCs/>
              </w:rPr>
              <w:t>писать простые связные сообщения на знакомые или интересующие профессиональные темы.</w:t>
            </w:r>
          </w:p>
          <w:p w:rsidR="005931DB" w:rsidRPr="00E737BE" w:rsidRDefault="005931DB" w:rsidP="005931DB">
            <w:pPr>
              <w:jc w:val="both"/>
              <w:rPr>
                <w:b/>
              </w:rPr>
            </w:pPr>
            <w:r w:rsidRPr="00E737BE">
              <w:rPr>
                <w:b/>
              </w:rPr>
              <w:t>Предметные умения</w:t>
            </w:r>
          </w:p>
          <w:p w:rsidR="005931DB" w:rsidRDefault="005931DB" w:rsidP="005931DB">
            <w:pPr>
              <w:jc w:val="both"/>
            </w:pPr>
            <w:r>
              <w:t xml:space="preserve">пользоваться нормативно-справочной документацией по выбору лезвийного инструмента, режимов резания в зависимости от конкретных условий обработки; </w:t>
            </w:r>
          </w:p>
          <w:p w:rsidR="005931DB" w:rsidRDefault="005931DB" w:rsidP="005931DB">
            <w:pPr>
              <w:jc w:val="both"/>
            </w:pPr>
            <w:r>
              <w:t>выбирать конструкцию лезвийного инструмента в зависимости от конкретных условий обработки;</w:t>
            </w:r>
          </w:p>
          <w:p w:rsidR="005931DB" w:rsidRPr="00AD1270" w:rsidRDefault="005931DB" w:rsidP="005931DB">
            <w:pPr>
              <w:jc w:val="both"/>
            </w:pPr>
            <w:bookmarkStart w:id="0" w:name="_GoBack"/>
            <w:bookmarkEnd w:id="0"/>
            <w:r>
              <w:t>производить расчет режимов резания при различных видах обработки</w:t>
            </w:r>
          </w:p>
        </w:tc>
        <w:tc>
          <w:tcPr>
            <w:tcW w:w="3261" w:type="dxa"/>
          </w:tcPr>
          <w:p w:rsidR="005931DB" w:rsidRPr="00AD1270" w:rsidRDefault="005931DB" w:rsidP="005931DB">
            <w:r w:rsidRPr="00AD1270">
              <w:lastRenderedPageBreak/>
              <w:t xml:space="preserve">Оценку </w:t>
            </w:r>
            <w:r w:rsidRPr="00AD1270">
              <w:rPr>
                <w:b/>
              </w:rPr>
              <w:t>«отлично»</w:t>
            </w:r>
            <w:r w:rsidRPr="00AD1270">
              <w:t xml:space="preserve"> заслуживает студент, правильно обосновывающий принятое решение, владеющий разными навыками выполнения практических работ; выполняющий работу с соблюдением технологической последовательности; умеющий проводить анализ полученных данных.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«хорошо»</w:t>
            </w:r>
            <w:r w:rsidRPr="00AD1270">
              <w:t xml:space="preserve"> заслуживает студент, который правильно применяет теоретический материал при выполнении практических работ; соблюдает технологическую последовательность; испытывает незначительные трудности при анализе полученных результатов.</w:t>
            </w:r>
          </w:p>
          <w:p w:rsidR="005931DB" w:rsidRPr="00AD1270" w:rsidRDefault="005931DB" w:rsidP="005931DB">
            <w:r w:rsidRPr="00AD1270">
              <w:t xml:space="preserve">Оценку </w:t>
            </w:r>
            <w:r w:rsidRPr="00AD1270">
              <w:rPr>
                <w:b/>
              </w:rPr>
              <w:t>«удовлетворительно»</w:t>
            </w:r>
            <w:r w:rsidRPr="00AD1270">
              <w:t xml:space="preserve"> заслуживает студент, испытывающий затруднения при выполнении практических работ, слабо аргументирующий принятые решения, не в полной мере интерпретирующий полученные результаты, не в полной мере соблюдающий технологическую последовательность.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t xml:space="preserve">Оценку </w:t>
            </w:r>
            <w:r w:rsidRPr="00AD1270">
              <w:rPr>
                <w:b/>
              </w:rPr>
              <w:t>«неудовлетворительно»</w:t>
            </w:r>
            <w:r w:rsidRPr="00AD1270">
              <w:t xml:space="preserve"> </w:t>
            </w:r>
            <w:r w:rsidRPr="00AD1270">
              <w:lastRenderedPageBreak/>
              <w:t>заслуживает студент, неуверенно, с большими затруднениями выполняющий практические работы, неправильно использующий ГОСТы, не умеющий сформулировать и выводы по результатам выполнения практических работ, не соблюдает технологическую последовательность</w:t>
            </w:r>
          </w:p>
        </w:tc>
        <w:tc>
          <w:tcPr>
            <w:tcW w:w="1729" w:type="dxa"/>
          </w:tcPr>
          <w:p w:rsidR="005931DB" w:rsidRPr="00AD1270" w:rsidRDefault="005931DB" w:rsidP="005931DB">
            <w:pPr>
              <w:jc w:val="both"/>
              <w:rPr>
                <w:bCs/>
                <w:color w:val="000000"/>
                <w:lang w:eastAsia="en-US"/>
              </w:rPr>
            </w:pPr>
            <w:r w:rsidRPr="00AD1270">
              <w:rPr>
                <w:bCs/>
                <w:color w:val="000000"/>
                <w:lang w:eastAsia="en-US"/>
              </w:rPr>
              <w:lastRenderedPageBreak/>
              <w:t>Оценка результатов выполнения практических работ.</w:t>
            </w:r>
          </w:p>
          <w:p w:rsidR="005931DB" w:rsidRPr="00AD1270" w:rsidRDefault="005931DB" w:rsidP="005931D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AD1270">
              <w:rPr>
                <w:bCs/>
                <w:color w:val="000000"/>
                <w:lang w:eastAsia="en-US"/>
              </w:rPr>
              <w:t>Оценка результатов проведённого экзамена.</w:t>
            </w:r>
          </w:p>
        </w:tc>
      </w:tr>
    </w:tbl>
    <w:p w:rsidR="001C3EB6" w:rsidRPr="00BA3B16" w:rsidRDefault="001C3EB6" w:rsidP="00B57669">
      <w:pPr>
        <w:rPr>
          <w:vanish/>
        </w:rPr>
      </w:pPr>
    </w:p>
    <w:p w:rsidR="00C1799E" w:rsidRPr="00BA3B16" w:rsidRDefault="001C3EB6" w:rsidP="00B57669">
      <w:pPr>
        <w:rPr>
          <w:sz w:val="28"/>
          <w:szCs w:val="28"/>
        </w:rPr>
      </w:pPr>
      <w:r w:rsidRPr="00BA3B16">
        <w:rPr>
          <w:sz w:val="28"/>
          <w:szCs w:val="28"/>
        </w:rPr>
        <w:t xml:space="preserve"> </w:t>
      </w:r>
    </w:p>
    <w:p w:rsidR="001C3EB6" w:rsidRPr="004164A6" w:rsidRDefault="001C3EB6" w:rsidP="00B57669">
      <w:pPr>
        <w:rPr>
          <w:sz w:val="28"/>
          <w:szCs w:val="28"/>
        </w:rPr>
      </w:pPr>
    </w:p>
    <w:p w:rsidR="001C3EB6" w:rsidRPr="004164A6" w:rsidRDefault="001C3EB6" w:rsidP="00B57669">
      <w:pPr>
        <w:rPr>
          <w:sz w:val="28"/>
          <w:szCs w:val="28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p w:rsidR="001C3EB6" w:rsidRDefault="001C3EB6" w:rsidP="00B57669">
      <w:pPr>
        <w:rPr>
          <w:b/>
          <w:i/>
          <w:sz w:val="32"/>
          <w:szCs w:val="32"/>
        </w:rPr>
      </w:pPr>
    </w:p>
    <w:sectPr w:rsidR="001C3EB6" w:rsidSect="00E608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91B" w:rsidRDefault="0084491B" w:rsidP="00CF1B7F">
      <w:r>
        <w:separator/>
      </w:r>
    </w:p>
  </w:endnote>
  <w:endnote w:type="continuationSeparator" w:id="0">
    <w:p w:rsidR="0084491B" w:rsidRDefault="0084491B" w:rsidP="00CF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06E" w:rsidRDefault="00F0006E" w:rsidP="00445B7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0006E" w:rsidRDefault="00F0006E" w:rsidP="00445B74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6331"/>
    </w:sdtPr>
    <w:sdtContent>
      <w:p w:rsidR="00F0006E" w:rsidRDefault="00F0006E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CF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F0006E" w:rsidRDefault="00F0006E" w:rsidP="00445B7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91B" w:rsidRDefault="0084491B" w:rsidP="00CF1B7F">
      <w:r>
        <w:separator/>
      </w:r>
    </w:p>
  </w:footnote>
  <w:footnote w:type="continuationSeparator" w:id="0">
    <w:p w:rsidR="0084491B" w:rsidRDefault="0084491B" w:rsidP="00CF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7C33"/>
    <w:multiLevelType w:val="hybridMultilevel"/>
    <w:tmpl w:val="A8A09F7E"/>
    <w:lvl w:ilvl="0" w:tplc="199E1E9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901FDC"/>
    <w:multiLevelType w:val="hybridMultilevel"/>
    <w:tmpl w:val="C07CF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B5BF4"/>
    <w:multiLevelType w:val="hybridMultilevel"/>
    <w:tmpl w:val="1D44221E"/>
    <w:lvl w:ilvl="0" w:tplc="BC06D146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213D5940"/>
    <w:multiLevelType w:val="multilevel"/>
    <w:tmpl w:val="6F548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7314997"/>
    <w:multiLevelType w:val="hybridMultilevel"/>
    <w:tmpl w:val="D9A04BA4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873528"/>
    <w:multiLevelType w:val="hybridMultilevel"/>
    <w:tmpl w:val="F192F5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402E08"/>
    <w:multiLevelType w:val="hybridMultilevel"/>
    <w:tmpl w:val="7872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64C7A"/>
    <w:multiLevelType w:val="hybridMultilevel"/>
    <w:tmpl w:val="B7FA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04B8C"/>
    <w:multiLevelType w:val="multilevel"/>
    <w:tmpl w:val="DF78AD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hint="default"/>
      </w:rPr>
    </w:lvl>
  </w:abstractNum>
  <w:abstractNum w:abstractNumId="13" w15:restartNumberingAfterBreak="0">
    <w:nsid w:val="50DD624D"/>
    <w:multiLevelType w:val="hybridMultilevel"/>
    <w:tmpl w:val="E4A2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53BFF"/>
    <w:multiLevelType w:val="hybridMultilevel"/>
    <w:tmpl w:val="F5B25408"/>
    <w:lvl w:ilvl="0" w:tplc="F764677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72D63BD"/>
    <w:multiLevelType w:val="hybridMultilevel"/>
    <w:tmpl w:val="383A8250"/>
    <w:lvl w:ilvl="0" w:tplc="0C26539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995F3B"/>
    <w:multiLevelType w:val="hybridMultilevel"/>
    <w:tmpl w:val="9CFE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E0264"/>
    <w:multiLevelType w:val="hybridMultilevel"/>
    <w:tmpl w:val="76A2BF3C"/>
    <w:lvl w:ilvl="0" w:tplc="F39A16A4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71CC5E64"/>
    <w:multiLevelType w:val="multilevel"/>
    <w:tmpl w:val="FC9473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B531F4"/>
    <w:multiLevelType w:val="hybridMultilevel"/>
    <w:tmpl w:val="46E2CEA4"/>
    <w:lvl w:ilvl="0" w:tplc="32FC4BE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1"/>
  </w:num>
  <w:num w:numId="4">
    <w:abstractNumId w:val="2"/>
  </w:num>
  <w:num w:numId="5">
    <w:abstractNumId w:val="8"/>
  </w:num>
  <w:num w:numId="6">
    <w:abstractNumId w:val="10"/>
  </w:num>
  <w:num w:numId="7">
    <w:abstractNumId w:val="11"/>
  </w:num>
  <w:num w:numId="8">
    <w:abstractNumId w:val="16"/>
  </w:num>
  <w:num w:numId="9">
    <w:abstractNumId w:val="1"/>
  </w:num>
  <w:num w:numId="10">
    <w:abstractNumId w:val="15"/>
  </w:num>
  <w:num w:numId="11">
    <w:abstractNumId w:val="0"/>
  </w:num>
  <w:num w:numId="12">
    <w:abstractNumId w:val="14"/>
  </w:num>
  <w:num w:numId="13">
    <w:abstractNumId w:val="20"/>
  </w:num>
  <w:num w:numId="14">
    <w:abstractNumId w:val="12"/>
  </w:num>
  <w:num w:numId="15">
    <w:abstractNumId w:val="1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7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EB6"/>
    <w:rsid w:val="00012837"/>
    <w:rsid w:val="00042F76"/>
    <w:rsid w:val="00082B27"/>
    <w:rsid w:val="00085F0D"/>
    <w:rsid w:val="000C6775"/>
    <w:rsid w:val="000D1995"/>
    <w:rsid w:val="00110110"/>
    <w:rsid w:val="00116113"/>
    <w:rsid w:val="00173BB5"/>
    <w:rsid w:val="00183609"/>
    <w:rsid w:val="001932F4"/>
    <w:rsid w:val="001C3EB6"/>
    <w:rsid w:val="001E271B"/>
    <w:rsid w:val="0029380F"/>
    <w:rsid w:val="002B20A9"/>
    <w:rsid w:val="002D0665"/>
    <w:rsid w:val="002F0BE9"/>
    <w:rsid w:val="00316FE8"/>
    <w:rsid w:val="00322208"/>
    <w:rsid w:val="00361E38"/>
    <w:rsid w:val="00370C88"/>
    <w:rsid w:val="00376A60"/>
    <w:rsid w:val="003813C4"/>
    <w:rsid w:val="003A23A9"/>
    <w:rsid w:val="003A79ED"/>
    <w:rsid w:val="003B0185"/>
    <w:rsid w:val="003C6207"/>
    <w:rsid w:val="003D3DD4"/>
    <w:rsid w:val="003E33D4"/>
    <w:rsid w:val="00420310"/>
    <w:rsid w:val="00424B59"/>
    <w:rsid w:val="00445B74"/>
    <w:rsid w:val="00487D74"/>
    <w:rsid w:val="004A75A1"/>
    <w:rsid w:val="00500FE4"/>
    <w:rsid w:val="00522406"/>
    <w:rsid w:val="00553079"/>
    <w:rsid w:val="005531F3"/>
    <w:rsid w:val="005931DB"/>
    <w:rsid w:val="005B7054"/>
    <w:rsid w:val="005F403C"/>
    <w:rsid w:val="005F4E67"/>
    <w:rsid w:val="00601449"/>
    <w:rsid w:val="0061443D"/>
    <w:rsid w:val="006319F6"/>
    <w:rsid w:val="00661905"/>
    <w:rsid w:val="00685444"/>
    <w:rsid w:val="006B4940"/>
    <w:rsid w:val="006C15C1"/>
    <w:rsid w:val="006D20E7"/>
    <w:rsid w:val="006E7CFB"/>
    <w:rsid w:val="00702EAE"/>
    <w:rsid w:val="00703C89"/>
    <w:rsid w:val="00725493"/>
    <w:rsid w:val="0077073E"/>
    <w:rsid w:val="0079298D"/>
    <w:rsid w:val="007C5BCD"/>
    <w:rsid w:val="007E040A"/>
    <w:rsid w:val="007F0979"/>
    <w:rsid w:val="00823FC5"/>
    <w:rsid w:val="00830BDE"/>
    <w:rsid w:val="00832617"/>
    <w:rsid w:val="0084491B"/>
    <w:rsid w:val="00850016"/>
    <w:rsid w:val="00862675"/>
    <w:rsid w:val="00882252"/>
    <w:rsid w:val="00886D40"/>
    <w:rsid w:val="008B67A8"/>
    <w:rsid w:val="008D748A"/>
    <w:rsid w:val="008E78F1"/>
    <w:rsid w:val="00965AA7"/>
    <w:rsid w:val="00973E3B"/>
    <w:rsid w:val="00985D81"/>
    <w:rsid w:val="009A4C75"/>
    <w:rsid w:val="009C7766"/>
    <w:rsid w:val="009F12CE"/>
    <w:rsid w:val="009F4B8B"/>
    <w:rsid w:val="00A0644F"/>
    <w:rsid w:val="00A97D29"/>
    <w:rsid w:val="00AA461C"/>
    <w:rsid w:val="00AA4CC5"/>
    <w:rsid w:val="00AB5C52"/>
    <w:rsid w:val="00AE05C0"/>
    <w:rsid w:val="00B12835"/>
    <w:rsid w:val="00B27328"/>
    <w:rsid w:val="00B559C2"/>
    <w:rsid w:val="00B57669"/>
    <w:rsid w:val="00B655FE"/>
    <w:rsid w:val="00BA3B16"/>
    <w:rsid w:val="00BB0215"/>
    <w:rsid w:val="00BD2AA1"/>
    <w:rsid w:val="00C1799E"/>
    <w:rsid w:val="00CF1B7F"/>
    <w:rsid w:val="00CF6CB5"/>
    <w:rsid w:val="00D14A0E"/>
    <w:rsid w:val="00D27787"/>
    <w:rsid w:val="00D4719A"/>
    <w:rsid w:val="00D646F5"/>
    <w:rsid w:val="00D867EC"/>
    <w:rsid w:val="00D8759B"/>
    <w:rsid w:val="00D9190B"/>
    <w:rsid w:val="00DB32B6"/>
    <w:rsid w:val="00DD379D"/>
    <w:rsid w:val="00DD466B"/>
    <w:rsid w:val="00DD509C"/>
    <w:rsid w:val="00DF4478"/>
    <w:rsid w:val="00E04664"/>
    <w:rsid w:val="00E12D25"/>
    <w:rsid w:val="00E21318"/>
    <w:rsid w:val="00E4084D"/>
    <w:rsid w:val="00E60812"/>
    <w:rsid w:val="00E737BE"/>
    <w:rsid w:val="00E741BE"/>
    <w:rsid w:val="00E8571A"/>
    <w:rsid w:val="00E929E0"/>
    <w:rsid w:val="00EB07CC"/>
    <w:rsid w:val="00EC15C5"/>
    <w:rsid w:val="00ED0920"/>
    <w:rsid w:val="00EE5F2C"/>
    <w:rsid w:val="00EE7D00"/>
    <w:rsid w:val="00F0006E"/>
    <w:rsid w:val="00F6351C"/>
    <w:rsid w:val="00F67E80"/>
    <w:rsid w:val="00F82084"/>
    <w:rsid w:val="00F86586"/>
    <w:rsid w:val="00F878F1"/>
    <w:rsid w:val="00F908CA"/>
    <w:rsid w:val="00FA28F5"/>
    <w:rsid w:val="00FA59F0"/>
    <w:rsid w:val="00FB35FA"/>
    <w:rsid w:val="00FC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8FFA"/>
  <w15:docId w15:val="{030D1BB5-F24B-4DE4-8A3A-228C239E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3E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C3EB6"/>
    <w:pPr>
      <w:spacing w:before="100" w:beforeAutospacing="1" w:after="100" w:afterAutospacing="1"/>
    </w:pPr>
  </w:style>
  <w:style w:type="paragraph" w:styleId="2">
    <w:name w:val="List 2"/>
    <w:basedOn w:val="a"/>
    <w:rsid w:val="001C3EB6"/>
    <w:pPr>
      <w:ind w:left="566" w:hanging="283"/>
    </w:pPr>
  </w:style>
  <w:style w:type="paragraph" w:styleId="20">
    <w:name w:val="Body Text Indent 2"/>
    <w:basedOn w:val="a"/>
    <w:link w:val="21"/>
    <w:rsid w:val="001C3E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C3EB6"/>
    <w:rPr>
      <w:b/>
      <w:bCs/>
    </w:rPr>
  </w:style>
  <w:style w:type="paragraph" w:styleId="a5">
    <w:name w:val="footnote text"/>
    <w:basedOn w:val="a"/>
    <w:link w:val="a6"/>
    <w:semiHidden/>
    <w:rsid w:val="001C3EB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1C3EB6"/>
    <w:rPr>
      <w:vertAlign w:val="superscript"/>
    </w:rPr>
  </w:style>
  <w:style w:type="paragraph" w:styleId="a8">
    <w:name w:val="Balloon Text"/>
    <w:basedOn w:val="a"/>
    <w:link w:val="a9"/>
    <w:semiHidden/>
    <w:rsid w:val="001C3E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3EB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C3E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C3EB6"/>
    <w:pPr>
      <w:spacing w:after="120"/>
    </w:pPr>
  </w:style>
  <w:style w:type="character" w:customStyle="1" w:styleId="ab">
    <w:name w:val="Основной текст Знак"/>
    <w:basedOn w:val="a0"/>
    <w:link w:val="aa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1C3EB6"/>
    <w:rPr>
      <w:sz w:val="16"/>
      <w:szCs w:val="16"/>
    </w:rPr>
  </w:style>
  <w:style w:type="paragraph" w:styleId="ad">
    <w:name w:val="annotation text"/>
    <w:basedOn w:val="a"/>
    <w:link w:val="ae"/>
    <w:semiHidden/>
    <w:rsid w:val="001C3EB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3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3EB6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3E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3EB6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C3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C3E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3EB6"/>
  </w:style>
  <w:style w:type="paragraph" w:customStyle="1" w:styleId="24">
    <w:name w:val="Знак2"/>
    <w:basedOn w:val="a"/>
    <w:rsid w:val="001C3E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C3EB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C3E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C3EB6"/>
    <w:pPr>
      <w:ind w:left="720"/>
      <w:contextualSpacing/>
    </w:pPr>
  </w:style>
  <w:style w:type="character" w:styleId="af9">
    <w:name w:val="Hyperlink"/>
    <w:basedOn w:val="a0"/>
    <w:uiPriority w:val="99"/>
    <w:semiHidden/>
    <w:unhideWhenUsed/>
    <w:rsid w:val="007F0979"/>
    <w:rPr>
      <w:color w:val="0000FF"/>
      <w:u w:val="single"/>
    </w:rPr>
  </w:style>
  <w:style w:type="paragraph" w:styleId="afa">
    <w:name w:val="List"/>
    <w:basedOn w:val="a"/>
    <w:uiPriority w:val="99"/>
    <w:semiHidden/>
    <w:unhideWhenUsed/>
    <w:rsid w:val="00173BB5"/>
    <w:pPr>
      <w:ind w:left="283" w:hanging="283"/>
      <w:contextualSpacing/>
    </w:pPr>
  </w:style>
  <w:style w:type="paragraph" w:styleId="afb">
    <w:name w:val="No Spacing"/>
    <w:uiPriority w:val="99"/>
    <w:qFormat/>
    <w:rsid w:val="00DD509C"/>
    <w:pPr>
      <w:spacing w:after="0" w:line="240" w:lineRule="auto"/>
    </w:pPr>
    <w:rPr>
      <w:rFonts w:ascii="Calibri" w:eastAsia="MS Mincho" w:hAnsi="Calibri" w:cs="Calibri"/>
    </w:rPr>
  </w:style>
  <w:style w:type="character" w:customStyle="1" w:styleId="0pt">
    <w:name w:val="Основной текст + Интервал 0 pt"/>
    <w:basedOn w:val="a0"/>
    <w:rsid w:val="00D4719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-bkm.ru/index/0-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ankoinform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71451-80F7-4BD1-AA78-1C57ED08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18</Pages>
  <Words>3642</Words>
  <Characters>20763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Knapt</Company>
  <LinksUpToDate>false</LinksUpToDate>
  <CharactersWithSpaces>24357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vasuhno</dc:creator>
  <cp:keywords/>
  <dc:description/>
  <cp:lastModifiedBy>Боровкова Е.В</cp:lastModifiedBy>
  <cp:revision>30</cp:revision>
  <cp:lastPrinted>2021-09-07T05:56:00Z</cp:lastPrinted>
  <dcterms:created xsi:type="dcterms:W3CDTF">2011-06-08T01:50:00Z</dcterms:created>
  <dcterms:modified xsi:type="dcterms:W3CDTF">2024-07-08T00:52:00Z</dcterms:modified>
</cp:coreProperties>
</file>